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F7" w:rsidRPr="009979F2" w:rsidRDefault="009979F2" w:rsidP="009979F2">
      <w:pPr>
        <w:jc w:val="center"/>
        <w:rPr>
          <w:rFonts w:hint="eastAsia"/>
          <w:b/>
          <w:bCs/>
          <w:color w:val="333333"/>
          <w:sz w:val="30"/>
          <w:szCs w:val="30"/>
        </w:rPr>
      </w:pPr>
      <w:r w:rsidRPr="009979F2">
        <w:rPr>
          <w:rFonts w:hint="eastAsia"/>
          <w:b/>
          <w:bCs/>
          <w:color w:val="333333"/>
          <w:sz w:val="30"/>
          <w:szCs w:val="30"/>
        </w:rPr>
        <w:t>2015</w:t>
      </w:r>
      <w:r w:rsidRPr="009979F2">
        <w:rPr>
          <w:rFonts w:hint="eastAsia"/>
          <w:b/>
          <w:bCs/>
          <w:color w:val="333333"/>
          <w:sz w:val="30"/>
          <w:szCs w:val="30"/>
        </w:rPr>
        <w:t>年上海市国家职业资格鉴定申报条件</w:t>
      </w:r>
    </w:p>
    <w:p w:rsidR="009979F2" w:rsidRPr="009979F2" w:rsidRDefault="009979F2" w:rsidP="009979F2">
      <w:pPr>
        <w:widowControl/>
        <w:wordWrap w:val="0"/>
        <w:spacing w:before="100" w:beforeAutospacing="1" w:after="100" w:afterAutospacing="1" w:line="390" w:lineRule="atLeast"/>
        <w:rPr>
          <w:rFonts w:ascii="宋体" w:eastAsia="宋体" w:hAnsi="宋体" w:cs="宋体" w:hint="eastAsia"/>
          <w:color w:val="5B5B5B"/>
          <w:kern w:val="0"/>
          <w:szCs w:val="21"/>
        </w:rPr>
      </w:pPr>
      <w:r w:rsidRPr="009979F2">
        <w:rPr>
          <w:rFonts w:ascii="仿宋_GB2312" w:eastAsia="仿宋_GB2312" w:hAnsi="宋体" w:cs="宋体" w:hint="eastAsia"/>
          <w:color w:val="5B5B5B"/>
          <w:kern w:val="0"/>
          <w:sz w:val="32"/>
          <w:szCs w:val="32"/>
        </w:rPr>
        <w:t>本市国家职业资格鉴定包括社会通用类项目和企业特有类项目鉴定，其申报条件分别为：</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hint="eastAsia"/>
          <w:color w:val="5B5B5B"/>
          <w:kern w:val="0"/>
          <w:sz w:val="24"/>
          <w:szCs w:val="24"/>
        </w:rPr>
      </w:pPr>
      <w:r w:rsidRPr="009979F2">
        <w:rPr>
          <w:rFonts w:ascii="黑体" w:eastAsia="黑体" w:hAnsi="宋体" w:cs="宋体" w:hint="eastAsia"/>
          <w:color w:val="5B5B5B"/>
          <w:kern w:val="0"/>
          <w:sz w:val="32"/>
          <w:szCs w:val="32"/>
        </w:rPr>
        <w:t>一、社会通用类鉴定项目申报条件</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社会通用类鉴定项目根据职业属性情况和职业技能鉴定的特点，鉴定申报条件分三类。</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第一类鉴定申报条件适用于工艺美术、文化教育、会展服务、商贸服务、物流服务、旅游服务、机电技术、电子通信、能源动力、交通运输、化工环保、纺织服装、食品药品、建筑工程、生活服务、农林牧渔类等类型的鉴定项目，具体项目名称见附表。</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第二类鉴定申报条件适用于信息服务、创意设计类型的鉴定项目，具体项目名称见附表。</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第三类鉴定申报条件适用于管理咨询类的鉴定项目。</w:t>
      </w:r>
    </w:p>
    <w:p w:rsidR="009979F2" w:rsidRPr="009979F2" w:rsidRDefault="009979F2" w:rsidP="009979F2">
      <w:pPr>
        <w:widowControl/>
        <w:wordWrap w:val="0"/>
        <w:spacing w:beforeAutospacing="1" w:afterAutospacing="1" w:line="580" w:lineRule="exact"/>
        <w:ind w:firstLineChars="200" w:firstLine="640"/>
        <w:rPr>
          <w:rFonts w:ascii="宋体" w:eastAsia="宋体" w:hAnsi="宋体" w:cs="宋体"/>
          <w:color w:val="5B5B5B"/>
          <w:kern w:val="0"/>
          <w:sz w:val="24"/>
          <w:szCs w:val="24"/>
        </w:rPr>
      </w:pPr>
      <w:r w:rsidRPr="009979F2">
        <w:rPr>
          <w:rFonts w:ascii="楷体_GB2312" w:eastAsia="楷体_GB2312" w:hAnsi="宋体" w:cs="宋体" w:hint="eastAsia"/>
          <w:b/>
          <w:bCs/>
          <w:color w:val="5B5B5B"/>
          <w:kern w:val="0"/>
          <w:sz w:val="32"/>
          <w:szCs w:val="32"/>
        </w:rPr>
        <w:t>（一）第一类鉴定申报条件</w:t>
      </w:r>
      <w:r w:rsidRPr="009979F2">
        <w:rPr>
          <w:rFonts w:ascii="仿宋_GB2312" w:eastAsia="仿宋_GB2312" w:hAnsi="宋体" w:cs="宋体" w:hint="eastAsia"/>
          <w:b/>
          <w:bCs/>
          <w:color w:val="5B5B5B"/>
          <w:kern w:val="0"/>
          <w:sz w:val="32"/>
          <w:szCs w:val="32"/>
          <w:vertAlign w:val="superscript"/>
        </w:rPr>
        <w:t>[</w:t>
      </w:r>
      <w:bookmarkStart w:id="0" w:name="_ftnref1"/>
      <w:r w:rsidRPr="009979F2">
        <w:rPr>
          <w:rFonts w:ascii="宋体" w:eastAsia="宋体" w:hAnsi="宋体" w:cs="宋体"/>
          <w:color w:val="5B5B5B"/>
          <w:kern w:val="0"/>
          <w:sz w:val="24"/>
          <w:szCs w:val="24"/>
        </w:rPr>
        <w:fldChar w:fldCharType="begin"/>
      </w:r>
      <w:r w:rsidRPr="009979F2">
        <w:rPr>
          <w:rFonts w:ascii="宋体" w:eastAsia="宋体" w:hAnsi="宋体" w:cs="宋体"/>
          <w:color w:val="5B5B5B"/>
          <w:kern w:val="0"/>
          <w:sz w:val="24"/>
          <w:szCs w:val="24"/>
        </w:rPr>
        <w:instrText xml:space="preserve"> HYPERLINK "file:///C:\\Users\\dell.dell-PC\\Desktop\\2015%E5%B9%B4%E4%B8%8A%E6%B5%B7%E5%B8%82%E5%9B%BD%E5%AE%B6%E8%81%8C%E4%B8%9A%E8%B5%84%E6%A0%BC%E9%89%B4%E5%AE%9A%E7%94%B3%E6%8A%A5%E6%9D%A1%E4%BB%B6.doc" \l "_ftn1" \o "" </w:instrText>
      </w:r>
      <w:r w:rsidRPr="009979F2">
        <w:rPr>
          <w:rFonts w:ascii="宋体" w:eastAsia="宋体" w:hAnsi="宋体" w:cs="宋体"/>
          <w:color w:val="5B5B5B"/>
          <w:kern w:val="0"/>
          <w:sz w:val="24"/>
          <w:szCs w:val="24"/>
        </w:rPr>
        <w:fldChar w:fldCharType="separate"/>
      </w:r>
      <w:r w:rsidRPr="009979F2">
        <w:rPr>
          <w:rFonts w:ascii="仿宋_GB2312" w:eastAsia="仿宋_GB2312" w:hAnsi="宋体" w:cs="宋体" w:hint="eastAsia"/>
          <w:b/>
          <w:bCs/>
          <w:color w:val="000000"/>
          <w:kern w:val="0"/>
          <w:sz w:val="32"/>
        </w:rPr>
        <w:t>注</w:t>
      </w:r>
      <w:r w:rsidRPr="009979F2">
        <w:rPr>
          <w:rFonts w:ascii="宋体" w:eastAsia="宋体" w:hAnsi="宋体" w:cs="宋体"/>
          <w:color w:val="5B5B5B"/>
          <w:kern w:val="0"/>
          <w:sz w:val="24"/>
          <w:szCs w:val="24"/>
        </w:rPr>
        <w:fldChar w:fldCharType="end"/>
      </w:r>
      <w:bookmarkEnd w:id="0"/>
      <w:r w:rsidRPr="009979F2">
        <w:rPr>
          <w:rFonts w:ascii="仿宋_GB2312" w:eastAsia="仿宋_GB2312" w:hAnsi="宋体" w:cs="宋体" w:hint="eastAsia"/>
          <w:b/>
          <w:bCs/>
          <w:color w:val="5B5B5B"/>
          <w:kern w:val="0"/>
          <w:sz w:val="32"/>
          <w:szCs w:val="32"/>
          <w:vertAlign w:val="superscript"/>
        </w:rPr>
        <w:t>1]</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——国家职业资格五级（初级）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具有初中及以上文化程度。</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——国家职业资格四级（中级）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（1）取得本职业五级（初级）职业资格证书，以四级（中级）为起点的职业须取得相关职业五级（初级）职业资格证书。</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（2）取得中等职业教育或高等教育相关专业毕业证书。</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（3）高等教育相关专业在校生或中等职业教育相关专业在校毕业学年学生。</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——国家职业资格三级（高级）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（1）取得本职业四级（中级）职业资格证书两年以上，以三级（高级）为起点的职业须取得相关职业四级（中级）职业资格证书两年以上。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（2）取得本职业四级（中级）职业资格证书的高等教育在校毕业学年学生。</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（3）取得高等教育相关专业毕业证书。</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——国家职业资格二级（技师）</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具有中等职业教育或高中及以上学历，取得本职业三级（高级）职业资格证书两年以上。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——国家职业资格一级（高级技师）</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具有中等职业教育或高中及以上学历，取得本职业二级（技师）职业资格证书两年以上。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——专项职业能力</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具有初中及以上文化程度。</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——专项职业能力（技术）</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（1）取得相关职业五级（初级）职业资格证书。</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（2）取得中等职业教育或高等教育相关专业毕业证书。</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（3）高等教育相关专业在校生或中等职业教育相关专业在校毕业学年学生。</w:t>
      </w:r>
    </w:p>
    <w:p w:rsidR="009979F2" w:rsidRPr="009979F2" w:rsidRDefault="009979F2" w:rsidP="009979F2">
      <w:pPr>
        <w:widowControl/>
        <w:wordWrap w:val="0"/>
        <w:spacing w:beforeAutospacing="1" w:afterAutospacing="1" w:line="580" w:lineRule="exact"/>
        <w:ind w:firstLineChars="200" w:firstLine="640"/>
        <w:rPr>
          <w:rFonts w:ascii="宋体" w:eastAsia="宋体" w:hAnsi="宋体" w:cs="宋体"/>
          <w:color w:val="5B5B5B"/>
          <w:kern w:val="0"/>
          <w:sz w:val="24"/>
          <w:szCs w:val="24"/>
        </w:rPr>
      </w:pPr>
      <w:r w:rsidRPr="009979F2">
        <w:rPr>
          <w:rFonts w:ascii="楷体_GB2312" w:eastAsia="楷体_GB2312" w:hAnsi="宋体" w:cs="宋体" w:hint="eastAsia"/>
          <w:b/>
          <w:bCs/>
          <w:color w:val="5B5B5B"/>
          <w:kern w:val="0"/>
          <w:sz w:val="32"/>
          <w:szCs w:val="32"/>
        </w:rPr>
        <w:t>（二）第二类鉴定申报条件</w:t>
      </w:r>
      <w:r w:rsidRPr="009979F2">
        <w:rPr>
          <w:rFonts w:ascii="仿宋_GB2312" w:eastAsia="仿宋_GB2312" w:hAnsi="宋体" w:cs="宋体" w:hint="eastAsia"/>
          <w:b/>
          <w:bCs/>
          <w:color w:val="5B5B5B"/>
          <w:kern w:val="0"/>
          <w:sz w:val="32"/>
          <w:szCs w:val="32"/>
          <w:vertAlign w:val="superscript"/>
        </w:rPr>
        <w:t>[</w:t>
      </w:r>
      <w:bookmarkStart w:id="1" w:name="_ftnref2"/>
      <w:r w:rsidRPr="009979F2">
        <w:rPr>
          <w:rFonts w:ascii="宋体" w:eastAsia="宋体" w:hAnsi="宋体" w:cs="宋体"/>
          <w:color w:val="5B5B5B"/>
          <w:kern w:val="0"/>
          <w:sz w:val="24"/>
          <w:szCs w:val="24"/>
        </w:rPr>
        <w:fldChar w:fldCharType="begin"/>
      </w:r>
      <w:r w:rsidRPr="009979F2">
        <w:rPr>
          <w:rFonts w:ascii="宋体" w:eastAsia="宋体" w:hAnsi="宋体" w:cs="宋体"/>
          <w:color w:val="5B5B5B"/>
          <w:kern w:val="0"/>
          <w:sz w:val="24"/>
          <w:szCs w:val="24"/>
        </w:rPr>
        <w:instrText xml:space="preserve"> HYPERLINK "file:///C:\\Users\\dell.dell-PC\\Desktop\\2015%E5%B9%B4%E4%B8%8A%E6%B5%B7%E5%B8%82%E5%9B%BD%E5%AE%B6%E8%81%8C%E4%B8%9A%E8%B5%84%E6%A0%BC%E9%89%B4%E5%AE%9A%E7%94%B3%E6%8A%A5%E6%9D%A1%E4%BB%B6.doc" \l "_ftn2" \o "" </w:instrText>
      </w:r>
      <w:r w:rsidRPr="009979F2">
        <w:rPr>
          <w:rFonts w:ascii="宋体" w:eastAsia="宋体" w:hAnsi="宋体" w:cs="宋体"/>
          <w:color w:val="5B5B5B"/>
          <w:kern w:val="0"/>
          <w:sz w:val="24"/>
          <w:szCs w:val="24"/>
        </w:rPr>
        <w:fldChar w:fldCharType="separate"/>
      </w:r>
      <w:r w:rsidRPr="009979F2">
        <w:rPr>
          <w:rFonts w:ascii="仿宋_GB2312" w:eastAsia="仿宋_GB2312" w:hAnsi="宋体" w:cs="宋体" w:hint="eastAsia"/>
          <w:b/>
          <w:bCs/>
          <w:color w:val="333333"/>
          <w:kern w:val="0"/>
          <w:sz w:val="32"/>
        </w:rPr>
        <w:t>注</w:t>
      </w:r>
      <w:r w:rsidRPr="009979F2">
        <w:rPr>
          <w:rFonts w:ascii="宋体" w:eastAsia="宋体" w:hAnsi="宋体" w:cs="宋体"/>
          <w:color w:val="5B5B5B"/>
          <w:kern w:val="0"/>
          <w:sz w:val="24"/>
          <w:szCs w:val="24"/>
        </w:rPr>
        <w:fldChar w:fldCharType="end"/>
      </w:r>
      <w:bookmarkEnd w:id="1"/>
      <w:r w:rsidRPr="009979F2">
        <w:rPr>
          <w:rFonts w:ascii="仿宋_GB2312" w:eastAsia="仿宋_GB2312" w:hAnsi="宋体" w:cs="宋体" w:hint="eastAsia"/>
          <w:b/>
          <w:bCs/>
          <w:color w:val="5B5B5B"/>
          <w:kern w:val="0"/>
          <w:sz w:val="32"/>
          <w:szCs w:val="32"/>
          <w:vertAlign w:val="superscript"/>
        </w:rPr>
        <w:t>2]</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——国家职业资格五级（初级）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具有初中及以上文化程度。</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——国家职业资格四级（中级）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（1）取得本职业五级（初级）职业资格证书，以四级（中级）为起点的职业须取得相关职业五级（初级）职业资格证书。</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（2）取得由市级以上相关行政主管部门颁发的信息服务类资格证书。</w:t>
      </w:r>
    </w:p>
    <w:p w:rsidR="009979F2" w:rsidRPr="009979F2" w:rsidRDefault="009979F2" w:rsidP="009979F2">
      <w:pPr>
        <w:widowControl/>
        <w:wordWrap w:val="0"/>
        <w:spacing w:before="100" w:beforeAutospacing="1" w:after="100" w:afterAutospacing="1" w:line="580" w:lineRule="exact"/>
        <w:ind w:firstLineChars="200" w:firstLine="616"/>
        <w:rPr>
          <w:rFonts w:ascii="宋体" w:eastAsia="宋体" w:hAnsi="宋体" w:cs="宋体"/>
          <w:color w:val="5B5B5B"/>
          <w:kern w:val="0"/>
          <w:sz w:val="24"/>
          <w:szCs w:val="24"/>
        </w:rPr>
      </w:pPr>
      <w:r w:rsidRPr="009979F2">
        <w:rPr>
          <w:rFonts w:ascii="仿宋_GB2312" w:eastAsia="仿宋_GB2312" w:hAnsi="宋体" w:cs="宋体" w:hint="eastAsia"/>
          <w:color w:val="5B5B5B"/>
          <w:spacing w:val="-6"/>
          <w:kern w:val="0"/>
          <w:sz w:val="32"/>
          <w:szCs w:val="32"/>
        </w:rPr>
        <w:t>（3）取得中等职业教育相关专业毕业证书或高等教育毕业证书。</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（4）高等教育相关专业在校生或中等职业教育相关专业在校毕业学年学生。</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——国家职业资格三级（高级）</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（1）取得本职业四级（中级）职业资格证书，以三级（高级）为起点的职业须取得相关职业四级（中级）职业资格证书。</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（2）取得相关职业四级（中级）职业资格证书的高等教育在校毕业学年学生。</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（3）高等教育相关专业在校毕业学年学生。</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（4）取得高等教育相关专业毕业证书。</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——国家职业资格二级（技师）</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具有中等职业教育或高中及以上学历，取得本职业三级（高级）职业资格证书两年以上。</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——国家职业资格一级（高级技师）</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具有中等职业教育或高中及以上学历，取得本职业二级（技师）职业资格证书两年以上。</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——专项职业能力</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具有初中及以上文化程度。</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——专项职业能力（技术）</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（1）取得相关职业五级（初级）职业资格证书。</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（2）取得中等职业教育或高等教育相关专业毕业证书。</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（3）高等教育相关专业在校生或中等职业教育相关专业在校毕业学年学生。</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楷体_GB2312" w:eastAsia="楷体_GB2312" w:hAnsi="宋体" w:cs="宋体" w:hint="eastAsia"/>
          <w:b/>
          <w:bCs/>
          <w:color w:val="5B5B5B"/>
          <w:kern w:val="0"/>
          <w:sz w:val="32"/>
          <w:szCs w:val="32"/>
        </w:rPr>
        <w:t>（三）第三类鉴定申报条件</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第三类鉴定申报条件如下：</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1.公共营养师</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——国家职业资格四级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（1）取得相关职业五级职业资格证书。</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（2）具有高中及以上学历，并从事本职业工作一年以上。</w:t>
      </w:r>
    </w:p>
    <w:p w:rsidR="009979F2" w:rsidRPr="009979F2" w:rsidRDefault="009979F2" w:rsidP="009979F2">
      <w:pPr>
        <w:widowControl/>
        <w:wordWrap w:val="0"/>
        <w:spacing w:before="100" w:beforeAutospacing="1" w:after="100" w:afterAutospacing="1" w:line="580" w:lineRule="exact"/>
        <w:ind w:firstLineChars="200" w:firstLine="616"/>
        <w:rPr>
          <w:rFonts w:ascii="宋体" w:eastAsia="宋体" w:hAnsi="宋体" w:cs="宋体"/>
          <w:color w:val="5B5B5B"/>
          <w:kern w:val="0"/>
          <w:sz w:val="24"/>
          <w:szCs w:val="24"/>
        </w:rPr>
      </w:pPr>
      <w:r w:rsidRPr="009979F2">
        <w:rPr>
          <w:rFonts w:ascii="仿宋_GB2312" w:eastAsia="仿宋_GB2312" w:hAnsi="宋体" w:cs="宋体" w:hint="eastAsia"/>
          <w:color w:val="5B5B5B"/>
          <w:spacing w:val="-6"/>
          <w:kern w:val="0"/>
          <w:sz w:val="32"/>
          <w:szCs w:val="32"/>
        </w:rPr>
        <w:t>（3）取得中等职业教育相关专业毕业证书或高等教育毕业证书。</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（4）高等教育相关专业在校生或中等职业教育相关专业在校毕业学年学生。</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——国家职业资格三级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（1）取得本职业四级证书两年以上。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（2）具有大学专科及以上学历，并从事本职业工作一年以上。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——国家职业资格二级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（1）取得本职业三级职业资格证书两年以上，经过本职业二级正规培训，达到规定学时数。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（2）具有大学专科及以上学历和中级职称，从事相关专业工作五年以上，经过本职业二级正规培训，达到规定学时数。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相关职业：西式面点师、西式烹调师、中式面点师、中式烹调师、家政服务员、保育员、育婴师、养老护理人员、食品检验工。</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相关专业：医学营养、预防医学、烹饪工艺与营养、家政服务、护理学、食品营养与检测、生命科学、食品科学与工程、食品质量与安全、营养与食品卫生、食品加工技术、食品营养与检测、食品贮运与营销、食品机械与管理、食品营养与检测、食品贮运与营销、食品机械与管理、食品生物技术、粮食工程、食品药品监督管理、保健品开发与管理、食品卫生检验、食品分析与检验、食品检测及管理、营养与食品卫生、食品工艺与检测等。</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2.社会工作者</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——国家职业资格四级</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（1）具有本专业大学专科及以上学历。</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（2）具有非本专业大学专科及以上学历，并经过本职业四级正规培训，达到规定学时数。</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（3）1959年以前出生，具有高中学历，从事本职业工作三年以上，经过本职业四级正规培训，达到规定学时数。</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（4）高等教育本专业在校生或中等职业教育本专业在校毕业学年学生。</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——国家职业资格三级</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（1）取得社会工作者四级职业资格证书两年以上，经过本职业三级正规培训，达到规定学时数。</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（2）具有本专业大学本科学历，从事社会工作两年以上。</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（3）具有非本专业大学本科学历，从事社会工作三年以上，经过本职业三级正规培训，达到规定标准学时数。</w:t>
      </w:r>
    </w:p>
    <w:p w:rsidR="009979F2" w:rsidRPr="009979F2" w:rsidRDefault="009979F2" w:rsidP="009979F2">
      <w:pPr>
        <w:widowControl/>
        <w:wordWrap w:val="0"/>
        <w:spacing w:before="100" w:beforeAutospacing="1" w:after="100" w:afterAutospacing="1" w:line="60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（4）具有本专业硕士及以上学位。</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3.精益生产师</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——国家职业资格三级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（1）具有高中学历，从事相关专业工作三年以上。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（2）具有大学专科学历，从事相关专业工作一年以上。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——国家职业资格二级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（1）取得本职业三级职业资格证书两年以上，经过本职业二级正规培训，达到规定学时数。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（2）具有大学专科及以上学历和中级职称，从事相关专业工作五年以上，经过本职业二级正规培训，达到规定学时数。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相关专业：企业管理类专业、项目管理类专业、工程管理类专业、财务管理类专业等。</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4.采购师</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——国家职业资格四级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（1）具有高中及以上学历，从事相关专业工作一年以上。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（2）高等教育相关专业在校生或中等职业教育相关专业在校毕业学年学生。</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——国家职业资格三级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（1）取得本职业四级职业资格证书两年以上。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（2）具有大学专科及以上学历，从事相关专业工作一年以上。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——国家职业资格二级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（1）取得本职业三级职业资格证书两年以上，经过本职业二级正规培训，达到规定学时数。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（2）具有大学专科及以上学历和中级职称，从事相关专业工作五年以上，经过本职业二级正规培训，达到规定学时数。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——国家职业资格一级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取得本职业二级职业资格证书两年以上，经本职业正规培训达规定学时数。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相关专业：企业管理专业、物流管理专业、经济贸易专业等。</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5.职业指导员（师）</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——国家职业资格四级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（1）具有高中学历，从事本职业工作两年以上，经本职业四级正规培训，达到规定学时数。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（2）具有大学专科学历，一年见习期满，经本职业四级正规培训，达到规定学时数。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——国家职业资格三级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（1）取得本职业四级职业资格证书两年以上，经本职业三级正规培训，达到规定学时数。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（2）具有高中学历，从事本职业五年以上，经本职业三级正规培训，达到规定学时数。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（3）具有大学专科学历，从事本职业三年以上，经本职业三级正规培训，达到规定学时数。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（4）具有大学本科学历，一年见习期满，经本职业三级正规培训，达到规定学时数。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——国家职业资格二级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（1）取得本职业三级职业资格证书两年以上，经本职业二级正规培训，达到规定学时数。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（2）具有大学专科及以上学历和中级职称，从事本职业工作五年以上，经本职业二级正规培训，达到规定学时数。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6.创业咨询师</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——国家职业资格四级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具有大学专科学历，经本职业四级正规培训，达到规定学时数。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——国家职业资格三级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（1）取得本职业四级职业资格证书两年以上，经本职业三级正规培训，达到规定学时数。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（2）具有大学本科学历，从事本职业三年以上，经本职业三级正规培训，达到规定学时数。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（3）具有硕士及以上学位，从事本职业一年以上，经本职业三级正规培训，达到规定学时数。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——国家职业资格二级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（1）取得本职业三级职业资格证书两年以上，经本职业二级正规培训，达到规定学时数。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（2）具有大学专科及以上学历和中级职称，从事本职业工作五年以上，经本职业二级正规培训，达到规定学时数。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——国家职业资格一级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取得本职业二级职业资格证书两年以上，经本职业一级正规培训，达到规定学时数。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7.保卫人员</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报考该职业的人员均须满足基本条件：年满十八周岁，初中及以上学历，身心健康，没有因故意犯罪受到刑事处罚的记录，经对应等级正规培训，达到规定学时数，取得依法成立的保安培训机构核发的结业证书；必须持有由上海市公安机关颁发的国家《保安员证》。</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——国家职业资格五级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满足基本条件者。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——国家职业资格四级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（1）取得本职业五级职业资格证书</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（2）取得高中、中等职业学校以上毕业证书，从事本职业工作一年以上。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（3）愿意从事本职业的军队退役人员。</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——国家职业资格三级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（1）取得本职业四级职业资格证书后，从事本职业工作两年以上。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（2）具有公共安全类专业大学专科及以上学历。</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（3）具有大学专科及以上学历，从事本职业工作一年以上。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——国家职业资格二级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（1）具有大学专科及以上学历，取得本职业三级职业资格证书后，从事本职业工作两年以上。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（2）具有大学专科及以上学历和中级职称，从事本职业工作五年以上，经过本职业二级正规培训，达到规定学时数。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——国家职业资格一级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具有大学专科学历，取得本职业保卫师职业资格证书后，从事本职业工作两年以上，经本职业一级正规培训，达到规定学时数。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8.企业行政管理人员</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——国家职业资格四级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（1）具有高中及以上学历，从事本职业一年以上。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（2）具有大学专科及以上学历。</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（3）高等教育本专业在校生或中等职业教育本专业在校毕业学年学生。</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——国家职业资格三级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（1）取得本职业四级职业资格证书两年以上。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（2）具有大学专科及以上学历，从事本职业一年以上。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——国家职业资格二级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（1）取得本职业三级职业资格证书两年以上，经过本职业二级正规培训，达到规定学时数。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（2）具有大学专科及以上学历和中级职称，从事本职业工作五年以上，经过本职业二级正规培训，达到规定学时数。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9.心理咨询师</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——国家职业资格三级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480"/>
        <w:rPr>
          <w:rFonts w:ascii="宋体" w:eastAsia="宋体" w:hAnsi="宋体" w:cs="宋体"/>
          <w:color w:val="5B5B5B"/>
          <w:kern w:val="0"/>
          <w:sz w:val="24"/>
          <w:szCs w:val="24"/>
        </w:rPr>
      </w:pPr>
      <w:r w:rsidRPr="009979F2">
        <w:rPr>
          <w:rFonts w:ascii="宋体" w:eastAsia="宋体" w:hAnsi="宋体" w:cs="宋体"/>
          <w:color w:val="5B5B5B"/>
          <w:kern w:val="0"/>
          <w:sz w:val="24"/>
          <w:szCs w:val="24"/>
        </w:rPr>
        <w:t>&lt;!--[</w:t>
      </w:r>
      <w:proofErr w:type="gramStart"/>
      <w:r w:rsidRPr="009979F2">
        <w:rPr>
          <w:rFonts w:ascii="宋体" w:eastAsia="宋体" w:hAnsi="宋体" w:cs="宋体"/>
          <w:color w:val="5B5B5B"/>
          <w:kern w:val="0"/>
          <w:sz w:val="24"/>
          <w:szCs w:val="24"/>
        </w:rPr>
        <w:t>if !</w:t>
      </w:r>
      <w:proofErr w:type="spellStart"/>
      <w:proofErr w:type="gramEnd"/>
      <w:r w:rsidRPr="009979F2">
        <w:rPr>
          <w:rFonts w:ascii="宋体" w:eastAsia="宋体" w:hAnsi="宋体" w:cs="宋体"/>
          <w:color w:val="5B5B5B"/>
          <w:kern w:val="0"/>
          <w:sz w:val="24"/>
          <w:szCs w:val="24"/>
        </w:rPr>
        <w:t>supportLists</w:t>
      </w:r>
      <w:proofErr w:type="spellEnd"/>
      <w:r w:rsidRPr="009979F2">
        <w:rPr>
          <w:rFonts w:ascii="宋体" w:eastAsia="宋体" w:hAnsi="宋体" w:cs="宋体"/>
          <w:color w:val="5B5B5B"/>
          <w:kern w:val="0"/>
          <w:sz w:val="24"/>
          <w:szCs w:val="24"/>
        </w:rPr>
        <w:t>]--&gt;</w:t>
      </w:r>
      <w:r w:rsidRPr="009979F2">
        <w:rPr>
          <w:rFonts w:ascii="仿宋_GB2312" w:eastAsia="仿宋_GB2312" w:hAnsi="宋体" w:cs="仿宋_GB2312" w:hint="eastAsia"/>
          <w:color w:val="5B5B5B"/>
          <w:kern w:val="0"/>
          <w:sz w:val="32"/>
          <w:szCs w:val="32"/>
        </w:rPr>
        <w:t>（1）</w:t>
      </w:r>
      <w:r w:rsidRPr="009979F2">
        <w:rPr>
          <w:rFonts w:ascii="宋体" w:eastAsia="宋体" w:hAnsi="宋体" w:cs="宋体"/>
          <w:color w:val="5B5B5B"/>
          <w:kern w:val="0"/>
          <w:sz w:val="24"/>
          <w:szCs w:val="24"/>
        </w:rPr>
        <w:t>&lt;!--[</w:t>
      </w:r>
      <w:proofErr w:type="spellStart"/>
      <w:r w:rsidRPr="009979F2">
        <w:rPr>
          <w:rFonts w:ascii="宋体" w:eastAsia="宋体" w:hAnsi="宋体" w:cs="宋体"/>
          <w:color w:val="5B5B5B"/>
          <w:kern w:val="0"/>
          <w:sz w:val="24"/>
          <w:szCs w:val="24"/>
        </w:rPr>
        <w:t>endif</w:t>
      </w:r>
      <w:proofErr w:type="spellEnd"/>
      <w:r w:rsidRPr="009979F2">
        <w:rPr>
          <w:rFonts w:ascii="宋体" w:eastAsia="宋体" w:hAnsi="宋体" w:cs="宋体"/>
          <w:color w:val="5B5B5B"/>
          <w:kern w:val="0"/>
          <w:sz w:val="24"/>
          <w:szCs w:val="24"/>
        </w:rPr>
        <w:t>]--&gt;</w:t>
      </w:r>
      <w:r w:rsidRPr="009979F2">
        <w:rPr>
          <w:rFonts w:ascii="仿宋_GB2312" w:eastAsia="仿宋_GB2312" w:hAnsi="宋体" w:cs="宋体" w:hint="eastAsia"/>
          <w:color w:val="5B5B5B"/>
          <w:kern w:val="0"/>
          <w:sz w:val="32"/>
          <w:szCs w:val="32"/>
        </w:rPr>
        <w:t>具有心理学、教育学、医学专业本科及以上学历（含毕业学年学生）。</w:t>
      </w:r>
    </w:p>
    <w:p w:rsidR="009979F2" w:rsidRPr="009979F2" w:rsidRDefault="009979F2" w:rsidP="009979F2">
      <w:pPr>
        <w:widowControl/>
        <w:wordWrap w:val="0"/>
        <w:spacing w:before="100" w:beforeAutospacing="1" w:after="100" w:afterAutospacing="1" w:line="580" w:lineRule="exact"/>
        <w:ind w:firstLineChars="200" w:firstLine="480"/>
        <w:rPr>
          <w:rFonts w:ascii="宋体" w:eastAsia="宋体" w:hAnsi="宋体" w:cs="宋体"/>
          <w:color w:val="5B5B5B"/>
          <w:kern w:val="0"/>
          <w:sz w:val="24"/>
          <w:szCs w:val="24"/>
        </w:rPr>
      </w:pPr>
      <w:r w:rsidRPr="009979F2">
        <w:rPr>
          <w:rFonts w:ascii="宋体" w:eastAsia="宋体" w:hAnsi="宋体" w:cs="宋体"/>
          <w:color w:val="5B5B5B"/>
          <w:kern w:val="0"/>
          <w:sz w:val="24"/>
          <w:szCs w:val="24"/>
        </w:rPr>
        <w:t>&lt;!--[</w:t>
      </w:r>
      <w:proofErr w:type="gramStart"/>
      <w:r w:rsidRPr="009979F2">
        <w:rPr>
          <w:rFonts w:ascii="宋体" w:eastAsia="宋体" w:hAnsi="宋体" w:cs="宋体"/>
          <w:color w:val="5B5B5B"/>
          <w:kern w:val="0"/>
          <w:sz w:val="24"/>
          <w:szCs w:val="24"/>
        </w:rPr>
        <w:t>if !</w:t>
      </w:r>
      <w:proofErr w:type="spellStart"/>
      <w:proofErr w:type="gramEnd"/>
      <w:r w:rsidRPr="009979F2">
        <w:rPr>
          <w:rFonts w:ascii="宋体" w:eastAsia="宋体" w:hAnsi="宋体" w:cs="宋体"/>
          <w:color w:val="5B5B5B"/>
          <w:kern w:val="0"/>
          <w:sz w:val="24"/>
          <w:szCs w:val="24"/>
        </w:rPr>
        <w:t>supportLists</w:t>
      </w:r>
      <w:proofErr w:type="spellEnd"/>
      <w:r w:rsidRPr="009979F2">
        <w:rPr>
          <w:rFonts w:ascii="宋体" w:eastAsia="宋体" w:hAnsi="宋体" w:cs="宋体"/>
          <w:color w:val="5B5B5B"/>
          <w:kern w:val="0"/>
          <w:sz w:val="24"/>
          <w:szCs w:val="24"/>
        </w:rPr>
        <w:t>]--&gt;</w:t>
      </w:r>
      <w:r w:rsidRPr="009979F2">
        <w:rPr>
          <w:rFonts w:ascii="仿宋_GB2312" w:eastAsia="仿宋_GB2312" w:hAnsi="宋体" w:cs="仿宋_GB2312" w:hint="eastAsia"/>
          <w:color w:val="5B5B5B"/>
          <w:kern w:val="0"/>
          <w:sz w:val="32"/>
          <w:szCs w:val="32"/>
        </w:rPr>
        <w:t>（2）</w:t>
      </w:r>
      <w:r w:rsidRPr="009979F2">
        <w:rPr>
          <w:rFonts w:ascii="宋体" w:eastAsia="宋体" w:hAnsi="宋体" w:cs="宋体"/>
          <w:color w:val="5B5B5B"/>
          <w:kern w:val="0"/>
          <w:sz w:val="24"/>
          <w:szCs w:val="24"/>
        </w:rPr>
        <w:t>&lt;!--[</w:t>
      </w:r>
      <w:proofErr w:type="spellStart"/>
      <w:r w:rsidRPr="009979F2">
        <w:rPr>
          <w:rFonts w:ascii="宋体" w:eastAsia="宋体" w:hAnsi="宋体" w:cs="宋体"/>
          <w:color w:val="5B5B5B"/>
          <w:kern w:val="0"/>
          <w:sz w:val="24"/>
          <w:szCs w:val="24"/>
        </w:rPr>
        <w:t>endif</w:t>
      </w:r>
      <w:proofErr w:type="spellEnd"/>
      <w:r w:rsidRPr="009979F2">
        <w:rPr>
          <w:rFonts w:ascii="宋体" w:eastAsia="宋体" w:hAnsi="宋体" w:cs="宋体"/>
          <w:color w:val="5B5B5B"/>
          <w:kern w:val="0"/>
          <w:sz w:val="24"/>
          <w:szCs w:val="24"/>
        </w:rPr>
        <w:t>]--&gt;</w:t>
      </w:r>
      <w:r w:rsidRPr="009979F2">
        <w:rPr>
          <w:rFonts w:ascii="仿宋_GB2312" w:eastAsia="仿宋_GB2312" w:hAnsi="宋体" w:cs="宋体" w:hint="eastAsia"/>
          <w:color w:val="5B5B5B"/>
          <w:kern w:val="0"/>
          <w:sz w:val="32"/>
          <w:szCs w:val="32"/>
        </w:rPr>
        <w:t>具有心理学、教育学、医学专业大专与其他专业本科以上学历，经本职业三级正规培训，达到规定学时数。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——国家职业资格二级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（1）取得本职业三级职业资格证书两年以上，并经本职业二级正规培训，达到规定学时数。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（2）具有心理学、教育学、医学专业硕士及以上学位。</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（3）具有心理学、教育学、医学专业本科学历，取得本职业三级职业资格证书，并经本职业二级正规培训，达到规定学时数。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（4）具有心理学、教育学、医学专业专科及以上学历，并取得教师系列、卫生系列、科学研究系列、新闻出版、图书资料、艺术专业中级职称。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10.营销师</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——国家职业资格三级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w:t>
      </w:r>
      <w:r w:rsidRPr="009979F2">
        <w:rPr>
          <w:rFonts w:ascii="仿宋_GB2312" w:eastAsia="仿宋_GB2312" w:hAnsi="宋体" w:cs="宋体" w:hint="eastAsia"/>
          <w:color w:val="5B5B5B"/>
          <w:spacing w:val="-6"/>
          <w:kern w:val="0"/>
          <w:sz w:val="32"/>
          <w:szCs w:val="32"/>
        </w:rPr>
        <w:t>或相关职业</w:t>
      </w:r>
      <w:r w:rsidRPr="009979F2">
        <w:rPr>
          <w:rFonts w:ascii="仿宋_GB2312" w:eastAsia="仿宋_GB2312" w:hAnsi="宋体" w:cs="宋体" w:hint="eastAsia"/>
          <w:color w:val="5B5B5B"/>
          <w:kern w:val="0"/>
          <w:sz w:val="32"/>
          <w:szCs w:val="32"/>
        </w:rPr>
        <w:t>四级职业资格证书两年以上。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（2）取得本职业或相关职业四级职业资格证书的高等教育在校毕业学年学生。</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（3）取得高等教育相关专业毕业证书。</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——国家职业资格二级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w:t>
      </w:r>
      <w:r w:rsidRPr="009979F2">
        <w:rPr>
          <w:rFonts w:ascii="仿宋_GB2312" w:eastAsia="仿宋_GB2312" w:hAnsi="宋体" w:cs="宋体" w:hint="eastAsia"/>
          <w:color w:val="5B5B5B"/>
          <w:spacing w:val="-6"/>
          <w:kern w:val="0"/>
          <w:sz w:val="32"/>
          <w:szCs w:val="32"/>
        </w:rPr>
        <w:t>或相关职业</w:t>
      </w:r>
      <w:r w:rsidRPr="009979F2">
        <w:rPr>
          <w:rFonts w:ascii="仿宋_GB2312" w:eastAsia="仿宋_GB2312" w:hAnsi="宋体" w:cs="宋体" w:hint="eastAsia"/>
          <w:color w:val="5B5B5B"/>
          <w:kern w:val="0"/>
          <w:sz w:val="32"/>
          <w:szCs w:val="32"/>
        </w:rPr>
        <w:t>三级职业资格证书两年以上，经过本职业二级正规培训，达到规定学时数。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（2）具有大学专科及以上学历和中级职称，从事本职业工作五年以上，经过本职业二级正规培训，达到规定学时数。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——国家职业资格一级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（1）取得本职业二级职业资格证书两年以上，经过本职业一级正规培训，达到规定学时数。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（2）取得商品经营师二级职业资格证书两年以上，经过本职业一级正规培训，达到规定学时数。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相关职业：营业员、营业员（食品）、营业员（日用百货）、营业员（家用电器）、营业员（五金建材）、商品营业员、商品营业员（超级市场）、珠宝首饰营业员、珠宝首饰评估师、医药商品购销员、中药购销员、钻石交易员、采购师。</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相关专业：商品经营、市场营销、市场开发与营销、营销与策划、医药营销、连锁营销管理。</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11.企业人力资源管理师</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——国家职业资格四级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（1）具有高中及以上学历,并从事本职业工作一年以上。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（2）高等教育本专业在校生或中等职业教育本专业在校毕业学年学生。</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——国家职业资格三级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（1）取得本职业四级职业资格证书两年以上。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（2）具有大学专科及以上学历,并从事本职业工作一年以上。——国家职业资格二级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（1）取得本职业三级职业资格证书两年以上，经过本职业二级正规培训，达到规定学时数。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（2）具有大学专科及以上学历和中级职称，从事本职业工作五年以上，经过本职业二级正规培训，达到规定学时数。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——国家职业资格一级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经本职业一级正规培训，达到规定学时数，取得本职业二级职业资格证书后继续从事本职业工作两年以上，现任中型企业人力资源部正副负责人及以上职务或大型企业人力资源部人事经理及以上职务。</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注：1、大、中型企业的划分参考国家统计局有关规定，标准如下：</w:t>
      </w:r>
    </w:p>
    <w:tbl>
      <w:tblPr>
        <w:tblpPr w:leftFromText="180" w:rightFromText="180" w:vertAnchor="text" w:horzAnchor="margin" w:tblpXSpec="center" w:tblpY="290"/>
        <w:tblOverlap w:val="never"/>
        <w:tblW w:w="0" w:type="auto"/>
        <w:tblLayout w:type="fixed"/>
        <w:tblCellMar>
          <w:left w:w="0" w:type="dxa"/>
          <w:right w:w="0" w:type="dxa"/>
        </w:tblCellMar>
        <w:tblLook w:val="04A0"/>
      </w:tblPr>
      <w:tblGrid>
        <w:gridCol w:w="1401"/>
        <w:gridCol w:w="1366"/>
        <w:gridCol w:w="900"/>
        <w:gridCol w:w="1980"/>
        <w:gridCol w:w="2108"/>
      </w:tblGrid>
      <w:tr w:rsidR="009979F2" w:rsidRPr="009979F2">
        <w:trPr>
          <w:trHeight w:val="235"/>
        </w:trPr>
        <w:tc>
          <w:tcPr>
            <w:tcW w:w="14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79F2" w:rsidRPr="009979F2" w:rsidRDefault="009979F2" w:rsidP="009979F2">
            <w:pPr>
              <w:widowControl/>
              <w:spacing w:before="100" w:beforeAutospacing="1" w:after="100" w:afterAutospacing="1" w:line="340" w:lineRule="exact"/>
              <w:jc w:val="center"/>
              <w:rPr>
                <w:rFonts w:ascii="宋体" w:eastAsia="宋体" w:hAnsi="宋体" w:cs="宋体" w:hint="eastAsia"/>
                <w:color w:val="333333"/>
                <w:kern w:val="0"/>
                <w:sz w:val="24"/>
                <w:szCs w:val="24"/>
              </w:rPr>
            </w:pPr>
            <w:r w:rsidRPr="009979F2">
              <w:rPr>
                <w:rFonts w:ascii="仿宋_GB2312" w:eastAsia="仿宋_GB2312" w:hAnsi="宋体" w:cs="宋体" w:hint="eastAsia"/>
                <w:b/>
                <w:bCs/>
                <w:color w:val="333333"/>
                <w:kern w:val="0"/>
                <w:sz w:val="24"/>
                <w:szCs w:val="21"/>
              </w:rPr>
              <w:t>行 业</w:t>
            </w:r>
          </w:p>
          <w:p w:rsidR="009979F2" w:rsidRPr="009979F2" w:rsidRDefault="009979F2" w:rsidP="009979F2">
            <w:pPr>
              <w:widowControl/>
              <w:spacing w:before="100" w:beforeAutospacing="1" w:after="100" w:afterAutospacing="1" w:line="340" w:lineRule="exact"/>
              <w:jc w:val="center"/>
              <w:rPr>
                <w:rFonts w:ascii="宋体" w:eastAsia="宋体" w:hAnsi="宋体" w:cs="宋体"/>
                <w:color w:val="333333"/>
                <w:kern w:val="0"/>
                <w:sz w:val="24"/>
                <w:szCs w:val="24"/>
              </w:rPr>
            </w:pPr>
            <w:r w:rsidRPr="009979F2">
              <w:rPr>
                <w:rFonts w:ascii="仿宋_GB2312" w:eastAsia="仿宋_GB2312" w:hAnsi="宋体" w:cs="宋体" w:hint="eastAsia"/>
                <w:b/>
                <w:bCs/>
                <w:color w:val="333333"/>
                <w:kern w:val="0"/>
                <w:sz w:val="24"/>
                <w:szCs w:val="21"/>
              </w:rPr>
              <w:t>名 称</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79F2" w:rsidRPr="009979F2" w:rsidRDefault="009979F2" w:rsidP="009979F2">
            <w:pPr>
              <w:widowControl/>
              <w:spacing w:before="100" w:beforeAutospacing="1" w:after="100" w:afterAutospacing="1" w:line="340" w:lineRule="exact"/>
              <w:jc w:val="center"/>
              <w:rPr>
                <w:rFonts w:ascii="宋体" w:eastAsia="宋体" w:hAnsi="宋体" w:cs="宋体"/>
                <w:color w:val="333333"/>
                <w:kern w:val="0"/>
                <w:sz w:val="24"/>
                <w:szCs w:val="24"/>
              </w:rPr>
            </w:pPr>
            <w:r w:rsidRPr="009979F2">
              <w:rPr>
                <w:rFonts w:ascii="仿宋_GB2312" w:eastAsia="仿宋_GB2312" w:hAnsi="宋体" w:cs="宋体" w:hint="eastAsia"/>
                <w:b/>
                <w:bCs/>
                <w:color w:val="333333"/>
                <w:kern w:val="0"/>
                <w:sz w:val="24"/>
                <w:szCs w:val="21"/>
              </w:rPr>
              <w:t>指 标</w:t>
            </w:r>
          </w:p>
          <w:p w:rsidR="009979F2" w:rsidRPr="009979F2" w:rsidRDefault="009979F2" w:rsidP="009979F2">
            <w:pPr>
              <w:widowControl/>
              <w:spacing w:before="100" w:beforeAutospacing="1" w:after="100" w:afterAutospacing="1" w:line="340" w:lineRule="exact"/>
              <w:jc w:val="center"/>
              <w:rPr>
                <w:rFonts w:ascii="宋体" w:eastAsia="宋体" w:hAnsi="宋体" w:cs="宋体"/>
                <w:color w:val="333333"/>
                <w:kern w:val="0"/>
                <w:sz w:val="24"/>
                <w:szCs w:val="24"/>
              </w:rPr>
            </w:pPr>
            <w:r w:rsidRPr="009979F2">
              <w:rPr>
                <w:rFonts w:ascii="仿宋_GB2312" w:eastAsia="仿宋_GB2312" w:hAnsi="宋体" w:cs="宋体" w:hint="eastAsia"/>
                <w:b/>
                <w:bCs/>
                <w:color w:val="333333"/>
                <w:kern w:val="0"/>
                <w:sz w:val="24"/>
                <w:szCs w:val="21"/>
              </w:rPr>
              <w:t>名 称</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79F2" w:rsidRPr="009979F2" w:rsidRDefault="009979F2" w:rsidP="009979F2">
            <w:pPr>
              <w:widowControl/>
              <w:spacing w:before="100" w:beforeAutospacing="1" w:after="100" w:afterAutospacing="1" w:line="340" w:lineRule="exact"/>
              <w:jc w:val="center"/>
              <w:rPr>
                <w:rFonts w:ascii="宋体" w:eastAsia="宋体" w:hAnsi="宋体" w:cs="宋体"/>
                <w:color w:val="333333"/>
                <w:kern w:val="0"/>
                <w:sz w:val="24"/>
                <w:szCs w:val="24"/>
              </w:rPr>
            </w:pPr>
            <w:r w:rsidRPr="009979F2">
              <w:rPr>
                <w:rFonts w:ascii="仿宋_GB2312" w:eastAsia="仿宋_GB2312" w:hAnsi="宋体" w:cs="宋体" w:hint="eastAsia"/>
                <w:b/>
                <w:bCs/>
                <w:color w:val="333333"/>
                <w:kern w:val="0"/>
                <w:sz w:val="24"/>
                <w:szCs w:val="21"/>
              </w:rPr>
              <w:t>计 算</w:t>
            </w:r>
          </w:p>
          <w:p w:rsidR="009979F2" w:rsidRPr="009979F2" w:rsidRDefault="009979F2" w:rsidP="009979F2">
            <w:pPr>
              <w:widowControl/>
              <w:spacing w:before="100" w:beforeAutospacing="1" w:after="100" w:afterAutospacing="1" w:line="340" w:lineRule="exact"/>
              <w:jc w:val="center"/>
              <w:rPr>
                <w:rFonts w:ascii="宋体" w:eastAsia="宋体" w:hAnsi="宋体" w:cs="宋体"/>
                <w:color w:val="333333"/>
                <w:kern w:val="0"/>
                <w:sz w:val="24"/>
                <w:szCs w:val="24"/>
              </w:rPr>
            </w:pPr>
            <w:r w:rsidRPr="009979F2">
              <w:rPr>
                <w:rFonts w:ascii="仿宋_GB2312" w:eastAsia="仿宋_GB2312" w:hAnsi="宋体" w:cs="宋体" w:hint="eastAsia"/>
                <w:b/>
                <w:bCs/>
                <w:color w:val="333333"/>
                <w:kern w:val="0"/>
                <w:sz w:val="24"/>
                <w:szCs w:val="21"/>
              </w:rPr>
              <w:t>单 位</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79F2" w:rsidRPr="009979F2" w:rsidRDefault="009979F2" w:rsidP="009979F2">
            <w:pPr>
              <w:widowControl/>
              <w:spacing w:before="100" w:beforeAutospacing="1" w:after="100" w:afterAutospacing="1" w:line="340" w:lineRule="exact"/>
              <w:ind w:firstLine="105"/>
              <w:jc w:val="center"/>
              <w:rPr>
                <w:rFonts w:ascii="宋体" w:eastAsia="宋体" w:hAnsi="宋体" w:cs="宋体"/>
                <w:color w:val="333333"/>
                <w:kern w:val="0"/>
                <w:sz w:val="24"/>
                <w:szCs w:val="24"/>
              </w:rPr>
            </w:pPr>
            <w:r w:rsidRPr="009979F2">
              <w:rPr>
                <w:rFonts w:ascii="仿宋_GB2312" w:eastAsia="仿宋_GB2312" w:hAnsi="宋体" w:cs="宋体" w:hint="eastAsia"/>
                <w:b/>
                <w:bCs/>
                <w:color w:val="333333"/>
                <w:kern w:val="0"/>
                <w:sz w:val="24"/>
                <w:szCs w:val="21"/>
              </w:rPr>
              <w:t>大 型</w:t>
            </w:r>
          </w:p>
        </w:tc>
        <w:tc>
          <w:tcPr>
            <w:tcW w:w="21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79F2" w:rsidRPr="009979F2" w:rsidRDefault="009979F2" w:rsidP="009979F2">
            <w:pPr>
              <w:widowControl/>
              <w:spacing w:before="100" w:beforeAutospacing="1" w:after="100" w:afterAutospacing="1" w:line="340" w:lineRule="exact"/>
              <w:jc w:val="center"/>
              <w:rPr>
                <w:rFonts w:ascii="宋体" w:eastAsia="宋体" w:hAnsi="宋体" w:cs="宋体"/>
                <w:color w:val="333333"/>
                <w:kern w:val="0"/>
                <w:sz w:val="24"/>
                <w:szCs w:val="24"/>
              </w:rPr>
            </w:pPr>
            <w:r w:rsidRPr="009979F2">
              <w:rPr>
                <w:rFonts w:ascii="仿宋_GB2312" w:eastAsia="仿宋_GB2312" w:hAnsi="宋体" w:cs="宋体" w:hint="eastAsia"/>
                <w:b/>
                <w:bCs/>
                <w:color w:val="333333"/>
                <w:kern w:val="0"/>
                <w:sz w:val="24"/>
                <w:szCs w:val="21"/>
              </w:rPr>
              <w:t>中 型</w:t>
            </w:r>
          </w:p>
        </w:tc>
      </w:tr>
      <w:tr w:rsidR="009979F2" w:rsidRPr="009979F2">
        <w:trPr>
          <w:trHeight w:val="919"/>
        </w:trPr>
        <w:tc>
          <w:tcPr>
            <w:tcW w:w="14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工业企业</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从业人员数</w:t>
            </w:r>
          </w:p>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销售额</w:t>
            </w:r>
          </w:p>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资产总额</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exact"/>
              <w:jc w:val="center"/>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人</w:t>
            </w:r>
          </w:p>
          <w:p w:rsidR="009979F2" w:rsidRPr="009979F2" w:rsidRDefault="009979F2" w:rsidP="009979F2">
            <w:pPr>
              <w:widowControl/>
              <w:spacing w:before="100" w:beforeAutospacing="1" w:after="100" w:afterAutospacing="1" w:line="340" w:lineRule="exact"/>
              <w:jc w:val="center"/>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万 元</w:t>
            </w:r>
          </w:p>
          <w:p w:rsidR="009979F2" w:rsidRPr="009979F2" w:rsidRDefault="009979F2" w:rsidP="009979F2">
            <w:pPr>
              <w:widowControl/>
              <w:spacing w:before="100" w:beforeAutospacing="1" w:after="100" w:afterAutospacing="1" w:line="340" w:lineRule="exact"/>
              <w:jc w:val="center"/>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万 元</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2000及以上</w:t>
            </w:r>
          </w:p>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30000及以上</w:t>
            </w:r>
          </w:p>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40000及以上</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300-2000以下</w:t>
            </w:r>
          </w:p>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3000-30000以下</w:t>
            </w:r>
          </w:p>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4000-40000以下</w:t>
            </w:r>
          </w:p>
        </w:tc>
      </w:tr>
      <w:tr w:rsidR="009979F2" w:rsidRPr="009979F2">
        <w:trPr>
          <w:trHeight w:val="465"/>
        </w:trPr>
        <w:tc>
          <w:tcPr>
            <w:tcW w:w="14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建筑业企业</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从业人员数</w:t>
            </w:r>
          </w:p>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销售额</w:t>
            </w:r>
          </w:p>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资产总额</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exact"/>
              <w:jc w:val="center"/>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人</w:t>
            </w:r>
          </w:p>
          <w:p w:rsidR="009979F2" w:rsidRPr="009979F2" w:rsidRDefault="009979F2" w:rsidP="009979F2">
            <w:pPr>
              <w:widowControl/>
              <w:spacing w:before="100" w:beforeAutospacing="1" w:after="100" w:afterAutospacing="1" w:line="340" w:lineRule="exact"/>
              <w:jc w:val="center"/>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万 元</w:t>
            </w:r>
          </w:p>
          <w:p w:rsidR="009979F2" w:rsidRPr="009979F2" w:rsidRDefault="009979F2" w:rsidP="009979F2">
            <w:pPr>
              <w:widowControl/>
              <w:spacing w:before="100" w:beforeAutospacing="1" w:after="100" w:afterAutospacing="1" w:line="340" w:lineRule="exact"/>
              <w:jc w:val="center"/>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万 元</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3000及以上</w:t>
            </w:r>
          </w:p>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30000及以上</w:t>
            </w:r>
          </w:p>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40000及以上</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600-3000以下</w:t>
            </w:r>
          </w:p>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3000-30000以下</w:t>
            </w:r>
          </w:p>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4000-40000以下</w:t>
            </w:r>
          </w:p>
        </w:tc>
      </w:tr>
      <w:tr w:rsidR="009979F2" w:rsidRPr="009979F2">
        <w:trPr>
          <w:trHeight w:val="619"/>
        </w:trPr>
        <w:tc>
          <w:tcPr>
            <w:tcW w:w="14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批发业企业</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从业人员数</w:t>
            </w:r>
          </w:p>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销售额</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exact"/>
              <w:jc w:val="center"/>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人</w:t>
            </w:r>
          </w:p>
          <w:p w:rsidR="009979F2" w:rsidRPr="009979F2" w:rsidRDefault="009979F2" w:rsidP="009979F2">
            <w:pPr>
              <w:widowControl/>
              <w:spacing w:before="100" w:beforeAutospacing="1" w:after="100" w:afterAutospacing="1" w:line="340" w:lineRule="exact"/>
              <w:jc w:val="center"/>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万 元</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200及以上</w:t>
            </w:r>
          </w:p>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30000及以上</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100-200以下</w:t>
            </w:r>
          </w:p>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3000-30000以下</w:t>
            </w:r>
          </w:p>
        </w:tc>
      </w:tr>
      <w:tr w:rsidR="009979F2" w:rsidRPr="009979F2">
        <w:trPr>
          <w:trHeight w:val="375"/>
        </w:trPr>
        <w:tc>
          <w:tcPr>
            <w:tcW w:w="14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零售业企业</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从业人员数</w:t>
            </w:r>
          </w:p>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销售额</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exact"/>
              <w:jc w:val="center"/>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人</w:t>
            </w:r>
          </w:p>
          <w:p w:rsidR="009979F2" w:rsidRPr="009979F2" w:rsidRDefault="009979F2" w:rsidP="009979F2">
            <w:pPr>
              <w:widowControl/>
              <w:spacing w:before="100" w:beforeAutospacing="1" w:after="100" w:afterAutospacing="1" w:line="340" w:lineRule="exact"/>
              <w:jc w:val="center"/>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万 元</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500及以上</w:t>
            </w:r>
          </w:p>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15000及以上</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100-500以下</w:t>
            </w:r>
          </w:p>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1000-15000以下</w:t>
            </w:r>
          </w:p>
        </w:tc>
      </w:tr>
      <w:tr w:rsidR="009979F2" w:rsidRPr="009979F2">
        <w:trPr>
          <w:trHeight w:val="120"/>
        </w:trPr>
        <w:tc>
          <w:tcPr>
            <w:tcW w:w="14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12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lastRenderedPageBreak/>
              <w:t>交通运输业企业</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从业人员数</w:t>
            </w:r>
          </w:p>
          <w:p w:rsidR="009979F2" w:rsidRPr="009979F2" w:rsidRDefault="009979F2" w:rsidP="009979F2">
            <w:pPr>
              <w:widowControl/>
              <w:spacing w:before="100" w:beforeAutospacing="1" w:after="100" w:afterAutospacing="1" w:line="12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销售额</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exact"/>
              <w:jc w:val="center"/>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人</w:t>
            </w:r>
          </w:p>
          <w:p w:rsidR="009979F2" w:rsidRPr="009979F2" w:rsidRDefault="009979F2" w:rsidP="009979F2">
            <w:pPr>
              <w:widowControl/>
              <w:spacing w:before="100" w:beforeAutospacing="1" w:after="100" w:afterAutospacing="1" w:line="120" w:lineRule="atLeast"/>
              <w:jc w:val="center"/>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万 元</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3000及以上</w:t>
            </w:r>
          </w:p>
          <w:p w:rsidR="009979F2" w:rsidRPr="009979F2" w:rsidRDefault="009979F2" w:rsidP="009979F2">
            <w:pPr>
              <w:widowControl/>
              <w:spacing w:before="100" w:beforeAutospacing="1" w:after="100" w:afterAutospacing="1" w:line="12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30000及以上</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500-3000以下</w:t>
            </w:r>
          </w:p>
          <w:p w:rsidR="009979F2" w:rsidRPr="009979F2" w:rsidRDefault="009979F2" w:rsidP="009979F2">
            <w:pPr>
              <w:widowControl/>
              <w:spacing w:before="100" w:beforeAutospacing="1" w:after="100" w:afterAutospacing="1" w:line="12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3000-30000以下</w:t>
            </w:r>
          </w:p>
        </w:tc>
      </w:tr>
      <w:tr w:rsidR="009979F2" w:rsidRPr="009979F2">
        <w:trPr>
          <w:trHeight w:val="165"/>
        </w:trPr>
        <w:tc>
          <w:tcPr>
            <w:tcW w:w="14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165"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邮政业企业</w:t>
            </w:r>
          </w:p>
        </w:tc>
        <w:tc>
          <w:tcPr>
            <w:tcW w:w="1366"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从业人员数</w:t>
            </w:r>
          </w:p>
          <w:p w:rsidR="009979F2" w:rsidRPr="009979F2" w:rsidRDefault="009979F2" w:rsidP="009979F2">
            <w:pPr>
              <w:widowControl/>
              <w:spacing w:before="100" w:beforeAutospacing="1" w:after="100" w:afterAutospacing="1" w:line="165"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销售额</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exact"/>
              <w:jc w:val="center"/>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人</w:t>
            </w:r>
          </w:p>
          <w:p w:rsidR="009979F2" w:rsidRPr="009979F2" w:rsidRDefault="009979F2" w:rsidP="009979F2">
            <w:pPr>
              <w:widowControl/>
              <w:spacing w:before="100" w:beforeAutospacing="1" w:after="100" w:afterAutospacing="1" w:line="165" w:lineRule="atLeast"/>
              <w:jc w:val="center"/>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万 元</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1000及以上</w:t>
            </w:r>
          </w:p>
          <w:p w:rsidR="009979F2" w:rsidRPr="009979F2" w:rsidRDefault="009979F2" w:rsidP="009979F2">
            <w:pPr>
              <w:widowControl/>
              <w:spacing w:before="100" w:beforeAutospacing="1" w:after="100" w:afterAutospacing="1" w:line="165"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30000及以上</w:t>
            </w:r>
          </w:p>
        </w:tc>
        <w:tc>
          <w:tcPr>
            <w:tcW w:w="2108" w:type="dxa"/>
            <w:tcBorders>
              <w:top w:val="nil"/>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400-1000以下</w:t>
            </w:r>
          </w:p>
          <w:p w:rsidR="009979F2" w:rsidRPr="009979F2" w:rsidRDefault="009979F2" w:rsidP="009979F2">
            <w:pPr>
              <w:widowControl/>
              <w:spacing w:before="100" w:beforeAutospacing="1" w:after="100" w:afterAutospacing="1" w:line="165"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3000-30000以下</w:t>
            </w:r>
          </w:p>
        </w:tc>
      </w:tr>
      <w:tr w:rsidR="009979F2" w:rsidRPr="009979F2">
        <w:trPr>
          <w:trHeight w:val="180"/>
        </w:trPr>
        <w:tc>
          <w:tcPr>
            <w:tcW w:w="14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18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住宿和餐馆业企业</w:t>
            </w:r>
          </w:p>
        </w:tc>
        <w:tc>
          <w:tcPr>
            <w:tcW w:w="13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从业人员数</w:t>
            </w:r>
          </w:p>
          <w:p w:rsidR="009979F2" w:rsidRPr="009979F2" w:rsidRDefault="009979F2" w:rsidP="009979F2">
            <w:pPr>
              <w:widowControl/>
              <w:spacing w:before="100" w:beforeAutospacing="1" w:after="100" w:afterAutospacing="1" w:line="18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销售额</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exact"/>
              <w:jc w:val="center"/>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人</w:t>
            </w:r>
          </w:p>
          <w:p w:rsidR="009979F2" w:rsidRPr="009979F2" w:rsidRDefault="009979F2" w:rsidP="009979F2">
            <w:pPr>
              <w:widowControl/>
              <w:spacing w:before="100" w:beforeAutospacing="1" w:after="100" w:afterAutospacing="1" w:line="180" w:lineRule="atLeast"/>
              <w:jc w:val="center"/>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万 元</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800及以上</w:t>
            </w:r>
          </w:p>
          <w:p w:rsidR="009979F2" w:rsidRPr="009979F2" w:rsidRDefault="009979F2" w:rsidP="009979F2">
            <w:pPr>
              <w:widowControl/>
              <w:spacing w:before="100" w:beforeAutospacing="1" w:after="100" w:afterAutospacing="1" w:line="18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15000及以上</w:t>
            </w:r>
          </w:p>
        </w:tc>
        <w:tc>
          <w:tcPr>
            <w:tcW w:w="21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979F2" w:rsidRPr="009979F2" w:rsidRDefault="009979F2" w:rsidP="009979F2">
            <w:pPr>
              <w:widowControl/>
              <w:spacing w:before="100" w:beforeAutospacing="1" w:after="100" w:afterAutospacing="1" w:line="34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400-800以下</w:t>
            </w:r>
          </w:p>
          <w:p w:rsidR="009979F2" w:rsidRPr="009979F2" w:rsidRDefault="009979F2" w:rsidP="009979F2">
            <w:pPr>
              <w:widowControl/>
              <w:spacing w:before="100" w:beforeAutospacing="1" w:after="100" w:afterAutospacing="1" w:line="180" w:lineRule="atLeast"/>
              <w:jc w:val="left"/>
              <w:rPr>
                <w:rFonts w:ascii="宋体" w:eastAsia="宋体" w:hAnsi="宋体" w:cs="宋体"/>
                <w:color w:val="333333"/>
                <w:kern w:val="0"/>
                <w:sz w:val="24"/>
                <w:szCs w:val="24"/>
              </w:rPr>
            </w:pPr>
            <w:r w:rsidRPr="009979F2">
              <w:rPr>
                <w:rFonts w:ascii="仿宋_GB2312" w:eastAsia="仿宋_GB2312" w:hAnsi="宋体" w:cs="宋体" w:hint="eastAsia"/>
                <w:color w:val="333333"/>
                <w:kern w:val="0"/>
                <w:sz w:val="24"/>
                <w:szCs w:val="21"/>
              </w:rPr>
              <w:t>3000-15000以下</w:t>
            </w:r>
          </w:p>
        </w:tc>
      </w:tr>
    </w:tbl>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2.“现任职务”须提供有关证明材料（包括：企业划分标准证明材料、工作年限证明、相关职务任命书或聘书）。</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12.职业经理人</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——国家职业资格三级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具有大学专科及以上学历，并从事本职业两年以上。</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——国家职业资格二级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（1）取得本职业三级职业资格证书两年以上，经过本职业二级正规培训，达到规定学时数。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（2）具有大学专科及以上学历和中级职称，从事本职业工作五年以上，经过本职业二级正规培训，达到规定学时数。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——国家职业资格一级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取得本职业二级职业资格证书两年以上，经本职业一级正规培训，达到规定学时数。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13.消防管理员</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——国家职业资格四级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（1）取得相关职业五级职业资格证书，并经本职业四级正规培训，达规定学时数。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（2）具有高中及以上学历，并从事本职业工作一年以上，并经本职业四级正规培训，达到规定学时数。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——国家职业资格三级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（1）取得本职业四级职业资格证书两年以上,经本职业三级正规培训，达到规定学时数。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（2）具有大学专科及以上学历,并从事本职业工作一年以上，经本职业三级正规培训，达到规定学时数。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——国家职业资格二级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（1）取得本职业三级职业资格证书两年以上，并经本职业二级正规培训，达到规定学时数。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（2）具有大学专科及以上学历和中级职称，从事本职业工作五年以上，并经本职业二级正规培训，达到规定学时数。</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相关职业：建（构）筑物消防员、危险化学品保管员。</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14.后勤管理师</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——国家职业资格四级</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5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（1）取得相关职业五级职业资格证书。</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（2）具有高中及以上学历，并从事本职业工作一年以上。</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——国家职业资格三级</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（1）取得本职业四级职业资格证书两年以上。</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（2）具有大学专科及以上学历,并从事本职业工作一年以上。</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相关职业：中式烹调师、西式烹调师、中式面点师、西式面点师、绿化工、物业管理员、仓库保管工。</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15.物业管理员</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——国家职业资格五级</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具有初中及以上学历。</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——国家职业资格四级</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（1）取得本职业五级职业资格证书。</w:t>
      </w:r>
    </w:p>
    <w:p w:rsidR="009979F2" w:rsidRPr="009979F2" w:rsidRDefault="009979F2" w:rsidP="009979F2">
      <w:pPr>
        <w:widowControl/>
        <w:wordWrap w:val="0"/>
        <w:spacing w:before="100" w:beforeAutospacing="1" w:after="100" w:afterAutospacing="1" w:line="480" w:lineRule="exact"/>
        <w:ind w:firstLineChars="200" w:firstLine="616"/>
        <w:rPr>
          <w:rFonts w:ascii="宋体" w:eastAsia="宋体" w:hAnsi="宋体" w:cs="宋体"/>
          <w:color w:val="5B5B5B"/>
          <w:kern w:val="0"/>
          <w:sz w:val="24"/>
          <w:szCs w:val="24"/>
        </w:rPr>
      </w:pPr>
      <w:r w:rsidRPr="009979F2">
        <w:rPr>
          <w:rFonts w:ascii="仿宋_GB2312" w:eastAsia="仿宋_GB2312" w:hAnsi="宋体" w:cs="宋体" w:hint="eastAsia"/>
          <w:color w:val="5B5B5B"/>
          <w:spacing w:val="-6"/>
          <w:kern w:val="0"/>
          <w:sz w:val="32"/>
          <w:szCs w:val="32"/>
        </w:rPr>
        <w:t>（2）取得中等职业教育相关专业毕业证书或高等教育毕业证书。</w:t>
      </w:r>
    </w:p>
    <w:p w:rsidR="009979F2" w:rsidRPr="009979F2" w:rsidRDefault="009979F2" w:rsidP="009979F2">
      <w:pPr>
        <w:widowControl/>
        <w:wordWrap w:val="0"/>
        <w:spacing w:before="100" w:beforeAutospacing="1" w:after="100" w:afterAutospacing="1" w:line="480" w:lineRule="exact"/>
        <w:ind w:firstLineChars="200" w:firstLine="616"/>
        <w:rPr>
          <w:rFonts w:ascii="宋体" w:eastAsia="宋体" w:hAnsi="宋体" w:cs="宋体"/>
          <w:color w:val="5B5B5B"/>
          <w:kern w:val="0"/>
          <w:sz w:val="24"/>
          <w:szCs w:val="24"/>
        </w:rPr>
      </w:pPr>
      <w:r w:rsidRPr="009979F2">
        <w:rPr>
          <w:rFonts w:ascii="仿宋_GB2312" w:eastAsia="仿宋_GB2312" w:hAnsi="宋体" w:cs="宋体" w:hint="eastAsia"/>
          <w:color w:val="5B5B5B"/>
          <w:spacing w:val="-6"/>
          <w:kern w:val="0"/>
          <w:sz w:val="32"/>
          <w:szCs w:val="32"/>
        </w:rPr>
        <w:t>（3）高等教育在校生或中等职业教育相关专业在校毕业学年学生。</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相关专业：物业管理、物业设施管理。</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16.公关员</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——国家职业资格五级</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具有初中及以上学历。</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——国家职业资格四级</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具备以下条件之一者：</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（1）取得本职业五级职业资格证书。</w:t>
      </w:r>
    </w:p>
    <w:p w:rsidR="009979F2" w:rsidRPr="009979F2" w:rsidRDefault="009979F2" w:rsidP="009979F2">
      <w:pPr>
        <w:widowControl/>
        <w:wordWrap w:val="0"/>
        <w:spacing w:before="100" w:beforeAutospacing="1" w:after="100" w:afterAutospacing="1" w:line="480" w:lineRule="exact"/>
        <w:ind w:firstLineChars="200" w:firstLine="616"/>
        <w:rPr>
          <w:rFonts w:ascii="宋体" w:eastAsia="宋体" w:hAnsi="宋体" w:cs="宋体"/>
          <w:color w:val="5B5B5B"/>
          <w:kern w:val="0"/>
          <w:sz w:val="24"/>
          <w:szCs w:val="24"/>
        </w:rPr>
      </w:pPr>
      <w:r w:rsidRPr="009979F2">
        <w:rPr>
          <w:rFonts w:ascii="仿宋_GB2312" w:eastAsia="仿宋_GB2312" w:hAnsi="宋体" w:cs="宋体" w:hint="eastAsia"/>
          <w:color w:val="5B5B5B"/>
          <w:spacing w:val="-6"/>
          <w:kern w:val="0"/>
          <w:sz w:val="32"/>
          <w:szCs w:val="32"/>
        </w:rPr>
        <w:t>（2）取得中等职业教育相关专业毕业证书或高等教育毕业证书。</w:t>
      </w:r>
    </w:p>
    <w:p w:rsidR="009979F2" w:rsidRPr="009979F2" w:rsidRDefault="009979F2" w:rsidP="009979F2">
      <w:pPr>
        <w:widowControl/>
        <w:tabs>
          <w:tab w:val="left" w:pos="540"/>
        </w:tabs>
        <w:wordWrap w:val="0"/>
        <w:spacing w:before="100" w:beforeAutospacing="1" w:after="100" w:afterAutospacing="1" w:line="480" w:lineRule="exact"/>
        <w:ind w:firstLineChars="200" w:firstLine="616"/>
        <w:rPr>
          <w:rFonts w:ascii="宋体" w:eastAsia="宋体" w:hAnsi="宋体" w:cs="宋体"/>
          <w:color w:val="5B5B5B"/>
          <w:kern w:val="0"/>
          <w:sz w:val="24"/>
          <w:szCs w:val="24"/>
        </w:rPr>
      </w:pPr>
      <w:r w:rsidRPr="009979F2">
        <w:rPr>
          <w:rFonts w:ascii="仿宋_GB2312" w:eastAsia="仿宋_GB2312" w:hAnsi="宋体" w:cs="宋体" w:hint="eastAsia"/>
          <w:color w:val="5B5B5B"/>
          <w:spacing w:val="-6"/>
          <w:kern w:val="0"/>
          <w:sz w:val="32"/>
          <w:szCs w:val="32"/>
        </w:rPr>
        <w:t>（3）高等教育在校生或中等职业教育相关专业在校毕业学年学生。</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——国家职业资格三级</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（1）取得本职业四级职业资格证书两年以上。</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（2）取得本职业四级职业资格证书的高等教育在校毕业学年学生。</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（3）取得高等教育相关专业毕业证书。</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相关专业：公共关系学、行政管理、文秘教育、汉语言文学、汉语言、对外汉语、公共关系、语文教育、文秘。</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17.创业能力</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——专项职业能力</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需要参加创业培训的人员，经区县就业促进中心组织的开业能力测评显示有一定开业胜任力和培训需求的，可参加创业培训；开业能力测试显示开业胜任力较弱的人员，若本人创业意愿较强，在提交创业计划书后，也可参加创业培训。</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参加创业培训并有完整的培训记录</w:t>
      </w:r>
      <w:proofErr w:type="gramStart"/>
      <w:r w:rsidRPr="009979F2">
        <w:rPr>
          <w:rFonts w:ascii="仿宋_GB2312" w:eastAsia="仿宋_GB2312" w:hAnsi="宋体" w:cs="宋体" w:hint="eastAsia"/>
          <w:color w:val="5B5B5B"/>
          <w:kern w:val="0"/>
          <w:sz w:val="32"/>
          <w:szCs w:val="32"/>
        </w:rPr>
        <w:t>且创业</w:t>
      </w:r>
      <w:proofErr w:type="gramEnd"/>
      <w:r w:rsidRPr="009979F2">
        <w:rPr>
          <w:rFonts w:ascii="仿宋_GB2312" w:eastAsia="仿宋_GB2312" w:hAnsi="宋体" w:cs="宋体" w:hint="eastAsia"/>
          <w:color w:val="5B5B5B"/>
          <w:kern w:val="0"/>
          <w:sz w:val="32"/>
          <w:szCs w:val="32"/>
        </w:rPr>
        <w:t>模拟实</w:t>
      </w:r>
      <w:proofErr w:type="gramStart"/>
      <w:r w:rsidRPr="009979F2">
        <w:rPr>
          <w:rFonts w:ascii="仿宋_GB2312" w:eastAsia="仿宋_GB2312" w:hAnsi="宋体" w:cs="宋体" w:hint="eastAsia"/>
          <w:color w:val="5B5B5B"/>
          <w:kern w:val="0"/>
          <w:sz w:val="32"/>
          <w:szCs w:val="32"/>
        </w:rPr>
        <w:t>训过程</w:t>
      </w:r>
      <w:proofErr w:type="gramEnd"/>
      <w:r w:rsidRPr="009979F2">
        <w:rPr>
          <w:rFonts w:ascii="仿宋_GB2312" w:eastAsia="仿宋_GB2312" w:hAnsi="宋体" w:cs="宋体" w:hint="eastAsia"/>
          <w:color w:val="5B5B5B"/>
          <w:kern w:val="0"/>
          <w:sz w:val="32"/>
          <w:szCs w:val="32"/>
        </w:rPr>
        <w:t>考核合格的学员，可申报参加由市职业技能中心统一组织实施的鉴定考核。</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18.劳动关系协调员</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——国家职业资格三级</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从事本职业工作，并具备以下条件之一者：</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（1）连续从事本职业工作六年以上。</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（2）具有本专业或相关专业大学专科及以上学历证书。</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（3）具有其他专业大学专科及以上学历证书，经本职业三级正规培训达到规定标准学时数。</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相关专业：劳动与社会保障、人力资源管理、劳动经济、社会工作、法学等。</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19.社会工作者（社区助残）</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——国家职业资格四级</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adjustRightInd w:val="0"/>
        <w:snapToGrid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（1）具有本专业或相关专业大学专科及以上学历。</w:t>
      </w:r>
    </w:p>
    <w:p w:rsidR="009979F2" w:rsidRPr="009979F2" w:rsidRDefault="009979F2" w:rsidP="009979F2">
      <w:pPr>
        <w:widowControl/>
        <w:wordWrap w:val="0"/>
        <w:adjustRightInd w:val="0"/>
        <w:snapToGrid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（2）具有非本专业大学专科及以上学历，并经过本职业四级正规培训，达到规定标准学时。</w:t>
      </w:r>
    </w:p>
    <w:p w:rsidR="009979F2" w:rsidRPr="009979F2" w:rsidRDefault="009979F2" w:rsidP="009979F2">
      <w:pPr>
        <w:widowControl/>
        <w:wordWrap w:val="0"/>
        <w:adjustRightInd w:val="0"/>
        <w:snapToGrid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（3）具有高中学历，从事本职业工作三年以上，经过本职业四级正规培训，达到规定标准学时数。</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lastRenderedPageBreak/>
        <w:t>（4）高等教育本专业在校生或中等职业教育本专业在校毕业学年学生。</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——国家职业资格三级</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wordWrap w:val="0"/>
        <w:adjustRightInd w:val="0"/>
        <w:snapToGrid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（1）取得本职业四级或社会工作者四级职业资格证书两年以上，经过本职业三级正规培训，达到规定标准学时数。</w:t>
      </w:r>
    </w:p>
    <w:p w:rsidR="009979F2" w:rsidRPr="009979F2" w:rsidRDefault="009979F2" w:rsidP="009979F2">
      <w:pPr>
        <w:widowControl/>
        <w:wordWrap w:val="0"/>
        <w:adjustRightInd w:val="0"/>
        <w:snapToGrid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（2）具有本专业大学本科学历，从事社会工作两年以上。</w:t>
      </w:r>
    </w:p>
    <w:p w:rsidR="009979F2" w:rsidRPr="009979F2" w:rsidRDefault="009979F2" w:rsidP="009979F2">
      <w:pPr>
        <w:widowControl/>
        <w:wordWrap w:val="0"/>
        <w:adjustRightInd w:val="0"/>
        <w:snapToGrid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（3）具有非本专业大学本科学历，从事社会工作三年以上，经过本职业三级正规培训，达到规定标准学时数。</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（4）具有本专业硕士及以上学位。</w:t>
      </w:r>
    </w:p>
    <w:p w:rsidR="009979F2" w:rsidRPr="009979F2" w:rsidRDefault="009979F2" w:rsidP="009979F2">
      <w:pPr>
        <w:widowControl/>
        <w:tabs>
          <w:tab w:val="left" w:pos="5415"/>
        </w:tabs>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二、企业特有类鉴定项目申报条件</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申报企业特有类鉴定项目者需为该职业对应的“特定企业”在职职工，目前从事本职业工作并符合下列条件：</w:t>
      </w:r>
    </w:p>
    <w:p w:rsidR="009979F2" w:rsidRPr="009979F2" w:rsidRDefault="009979F2" w:rsidP="009979F2">
      <w:pPr>
        <w:widowControl/>
        <w:tabs>
          <w:tab w:val="left" w:pos="525"/>
          <w:tab w:val="left" w:pos="9720"/>
        </w:tabs>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（一）国家职业资格五级（初级）</w:t>
      </w:r>
    </w:p>
    <w:p w:rsidR="009979F2" w:rsidRPr="009979F2" w:rsidRDefault="009979F2" w:rsidP="009979F2">
      <w:pPr>
        <w:widowControl/>
        <w:tabs>
          <w:tab w:val="left" w:pos="525"/>
        </w:tabs>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具有初中及以上文化程度。</w:t>
      </w:r>
    </w:p>
    <w:p w:rsidR="009979F2" w:rsidRPr="009979F2" w:rsidRDefault="009979F2" w:rsidP="009979F2">
      <w:pPr>
        <w:widowControl/>
        <w:tabs>
          <w:tab w:val="left" w:pos="525"/>
        </w:tabs>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（二）国家职业资格四级（中级）</w:t>
      </w:r>
    </w:p>
    <w:p w:rsidR="009979F2" w:rsidRPr="009979F2" w:rsidRDefault="009979F2" w:rsidP="009979F2">
      <w:pPr>
        <w:widowControl/>
        <w:tabs>
          <w:tab w:val="left" w:pos="525"/>
        </w:tabs>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tabs>
          <w:tab w:val="left" w:pos="1050"/>
        </w:tabs>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取得本职业五级（初级）职业资格证书。</w:t>
      </w:r>
    </w:p>
    <w:p w:rsidR="009979F2" w:rsidRPr="009979F2" w:rsidRDefault="009979F2" w:rsidP="009979F2">
      <w:pPr>
        <w:widowControl/>
        <w:tabs>
          <w:tab w:val="left" w:pos="1050"/>
        </w:tabs>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Times New Roman" w:cs="仿宋_GB2312" w:hint="eastAsia"/>
          <w:color w:val="5B5B5B"/>
          <w:kern w:val="0"/>
          <w:sz w:val="32"/>
          <w:szCs w:val="32"/>
        </w:rPr>
        <w:t>2、</w:t>
      </w:r>
      <w:r w:rsidRPr="009979F2">
        <w:rPr>
          <w:rFonts w:ascii="仿宋_GB2312" w:eastAsia="仿宋_GB2312" w:hAnsi="宋体" w:cs="宋体" w:hint="eastAsia"/>
          <w:color w:val="5B5B5B"/>
          <w:kern w:val="0"/>
          <w:sz w:val="32"/>
          <w:szCs w:val="32"/>
        </w:rPr>
        <w:t>取得中等职业教育毕业证书。</w:t>
      </w:r>
    </w:p>
    <w:p w:rsidR="009979F2" w:rsidRPr="009979F2" w:rsidRDefault="009979F2" w:rsidP="009979F2">
      <w:pPr>
        <w:widowControl/>
        <w:tabs>
          <w:tab w:val="left" w:pos="1050"/>
        </w:tabs>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Times New Roman" w:cs="仿宋_GB2312" w:hint="eastAsia"/>
          <w:color w:val="5B5B5B"/>
          <w:kern w:val="0"/>
          <w:sz w:val="32"/>
          <w:szCs w:val="32"/>
        </w:rPr>
        <w:lastRenderedPageBreak/>
        <w:t>3、</w:t>
      </w:r>
      <w:r w:rsidRPr="009979F2">
        <w:rPr>
          <w:rFonts w:ascii="仿宋_GB2312" w:eastAsia="仿宋_GB2312" w:hAnsi="宋体" w:cs="宋体" w:hint="eastAsia"/>
          <w:color w:val="5B5B5B"/>
          <w:kern w:val="0"/>
          <w:sz w:val="32"/>
          <w:szCs w:val="32"/>
        </w:rPr>
        <w:t>具有初中及以上文化程度，连续从事本职业工作五年及以上。</w:t>
      </w:r>
    </w:p>
    <w:p w:rsidR="009979F2" w:rsidRPr="009979F2" w:rsidRDefault="009979F2" w:rsidP="009979F2">
      <w:pPr>
        <w:widowControl/>
        <w:tabs>
          <w:tab w:val="left" w:pos="525"/>
        </w:tabs>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（三）国家职业资格三级（高级）</w:t>
      </w:r>
    </w:p>
    <w:p w:rsidR="009979F2" w:rsidRPr="009979F2" w:rsidRDefault="009979F2" w:rsidP="009979F2">
      <w:pPr>
        <w:widowControl/>
        <w:tabs>
          <w:tab w:val="left" w:pos="525"/>
        </w:tabs>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具备以下条件之一者：</w:t>
      </w:r>
    </w:p>
    <w:p w:rsidR="009979F2" w:rsidRPr="009979F2" w:rsidRDefault="009979F2" w:rsidP="009979F2">
      <w:pPr>
        <w:widowControl/>
        <w:tabs>
          <w:tab w:val="left" w:pos="945"/>
        </w:tabs>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1、取得本职业四级（中级）职业资格证书两年以上。</w:t>
      </w:r>
    </w:p>
    <w:p w:rsidR="009979F2" w:rsidRPr="009979F2" w:rsidRDefault="009979F2" w:rsidP="009979F2">
      <w:pPr>
        <w:widowControl/>
        <w:tabs>
          <w:tab w:val="left" w:pos="-105"/>
          <w:tab w:val="left" w:pos="1050"/>
        </w:tabs>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2、取得高等教育毕业证书。</w:t>
      </w:r>
    </w:p>
    <w:p w:rsidR="009979F2" w:rsidRPr="009979F2" w:rsidRDefault="009979F2" w:rsidP="009979F2">
      <w:pPr>
        <w:widowControl/>
        <w:tabs>
          <w:tab w:val="left" w:pos="-105"/>
          <w:tab w:val="left" w:pos="1050"/>
        </w:tabs>
        <w:wordWrap w:val="0"/>
        <w:spacing w:before="100" w:beforeAutospacing="1" w:after="100" w:afterAutospacing="1" w:line="480" w:lineRule="exact"/>
        <w:ind w:firstLineChars="200" w:firstLine="616"/>
        <w:rPr>
          <w:rFonts w:ascii="宋体" w:eastAsia="宋体" w:hAnsi="宋体" w:cs="宋体"/>
          <w:color w:val="5B5B5B"/>
          <w:kern w:val="0"/>
          <w:sz w:val="24"/>
          <w:szCs w:val="24"/>
        </w:rPr>
      </w:pPr>
      <w:r w:rsidRPr="009979F2">
        <w:rPr>
          <w:rFonts w:ascii="仿宋_GB2312" w:eastAsia="仿宋_GB2312" w:hAnsi="宋体" w:cs="宋体" w:hint="eastAsia"/>
          <w:color w:val="5B5B5B"/>
          <w:spacing w:val="-6"/>
          <w:kern w:val="0"/>
          <w:sz w:val="32"/>
          <w:szCs w:val="32"/>
        </w:rPr>
        <w:t>3、取得中等职业教育毕业证书，连续从事本职业工作五年及以上。</w:t>
      </w:r>
    </w:p>
    <w:p w:rsidR="009979F2" w:rsidRPr="009979F2" w:rsidRDefault="009979F2" w:rsidP="009979F2">
      <w:pPr>
        <w:widowControl/>
        <w:tabs>
          <w:tab w:val="left" w:pos="945"/>
          <w:tab w:val="left" w:pos="1155"/>
        </w:tabs>
        <w:wordWrap w:val="0"/>
        <w:spacing w:before="100" w:beforeAutospacing="1" w:after="100" w:afterAutospacing="1" w:line="480" w:lineRule="exact"/>
        <w:ind w:firstLineChars="200" w:firstLine="616"/>
        <w:rPr>
          <w:rFonts w:ascii="宋体" w:eastAsia="宋体" w:hAnsi="宋体" w:cs="宋体"/>
          <w:color w:val="5B5B5B"/>
          <w:kern w:val="0"/>
          <w:sz w:val="24"/>
          <w:szCs w:val="24"/>
        </w:rPr>
      </w:pPr>
      <w:r w:rsidRPr="009979F2">
        <w:rPr>
          <w:rFonts w:ascii="仿宋_GB2312" w:eastAsia="仿宋_GB2312" w:hAnsi="宋体" w:cs="宋体" w:hint="eastAsia"/>
          <w:color w:val="5B5B5B"/>
          <w:spacing w:val="-6"/>
          <w:kern w:val="0"/>
          <w:sz w:val="32"/>
          <w:szCs w:val="32"/>
        </w:rPr>
        <w:t>4、具有初中及以上文化程度，连续从事本职业工作十年及以上。</w:t>
      </w:r>
    </w:p>
    <w:p w:rsidR="009979F2" w:rsidRPr="009979F2" w:rsidRDefault="009979F2" w:rsidP="009979F2">
      <w:pPr>
        <w:widowControl/>
        <w:tabs>
          <w:tab w:val="left" w:pos="525"/>
        </w:tabs>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 xml:space="preserve">（四）国家职业资格二级（技师） </w:t>
      </w:r>
    </w:p>
    <w:p w:rsidR="009979F2" w:rsidRPr="009979F2" w:rsidRDefault="009979F2" w:rsidP="009979F2">
      <w:pPr>
        <w:widowControl/>
        <w:tabs>
          <w:tab w:val="left" w:pos="735"/>
        </w:tabs>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具有中等职业教育或高中以上学历，从事本职业工作并取得本职业三级（高级）职业资格证书2年以上。</w:t>
      </w:r>
    </w:p>
    <w:p w:rsidR="009979F2" w:rsidRPr="009979F2" w:rsidRDefault="009979F2" w:rsidP="009979F2">
      <w:pPr>
        <w:widowControl/>
        <w:tabs>
          <w:tab w:val="left" w:pos="525"/>
        </w:tabs>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b/>
          <w:bCs/>
          <w:color w:val="5B5B5B"/>
          <w:kern w:val="0"/>
          <w:sz w:val="32"/>
          <w:szCs w:val="32"/>
        </w:rPr>
        <w:t>（五）国家职业资格一级（高级技师）</w:t>
      </w:r>
    </w:p>
    <w:p w:rsidR="009979F2" w:rsidRPr="009979F2" w:rsidRDefault="009979F2" w:rsidP="009979F2">
      <w:pPr>
        <w:widowControl/>
        <w:tabs>
          <w:tab w:val="left" w:pos="735"/>
        </w:tabs>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具有中等职业教育或高中及以上学历，从事本职业工作并取得本职业二级（技师）职业资格证书两年以上。</w:t>
      </w:r>
    </w:p>
    <w:p w:rsidR="009979F2" w:rsidRPr="009979F2" w:rsidRDefault="009979F2" w:rsidP="009979F2">
      <w:pPr>
        <w:widowControl/>
        <w:wordWrap w:val="0"/>
        <w:spacing w:before="100" w:beforeAutospacing="1" w:after="100" w:afterAutospacing="1" w:line="390" w:lineRule="atLeast"/>
        <w:rPr>
          <w:rFonts w:ascii="宋体" w:eastAsia="宋体" w:hAnsi="宋体" w:cs="宋体"/>
          <w:color w:val="5B5B5B"/>
          <w:kern w:val="0"/>
          <w:szCs w:val="21"/>
        </w:rPr>
      </w:pPr>
      <w:r w:rsidRPr="009979F2">
        <w:rPr>
          <w:rFonts w:ascii="仿宋_GB2312" w:eastAsia="仿宋_GB2312" w:hAnsi="宋体" w:cs="Times New Roman" w:hint="eastAsia"/>
          <w:color w:val="5B5B5B"/>
          <w:sz w:val="32"/>
          <w:szCs w:val="32"/>
        </w:rPr>
        <w:br w:type="page"/>
      </w:r>
    </w:p>
    <w:p w:rsidR="009979F2" w:rsidRPr="009979F2" w:rsidRDefault="009979F2" w:rsidP="009979F2">
      <w:pPr>
        <w:widowControl/>
        <w:tabs>
          <w:tab w:val="left" w:pos="5415"/>
        </w:tabs>
        <w:wordWrap w:val="0"/>
        <w:spacing w:before="100" w:beforeAutospacing="1" w:after="100" w:afterAutospacing="1" w:line="480" w:lineRule="exact"/>
        <w:ind w:firstLineChars="200" w:firstLine="640"/>
        <w:rPr>
          <w:rFonts w:ascii="宋体" w:eastAsia="宋体" w:hAnsi="宋体" w:cs="宋体" w:hint="eastAsia"/>
          <w:color w:val="5B5B5B"/>
          <w:kern w:val="0"/>
          <w:sz w:val="24"/>
          <w:szCs w:val="24"/>
        </w:rPr>
      </w:pPr>
      <w:r w:rsidRPr="009979F2">
        <w:rPr>
          <w:rFonts w:ascii="仿宋_GB2312" w:eastAsia="仿宋_GB2312" w:hAnsi="宋体" w:cs="宋体" w:hint="eastAsia"/>
          <w:color w:val="5B5B5B"/>
          <w:kern w:val="0"/>
          <w:sz w:val="32"/>
          <w:szCs w:val="32"/>
        </w:rPr>
        <w:lastRenderedPageBreak/>
        <w:t>三、说明</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（一）在法定劳动年龄范围者，方可申报参加职业资格鉴定。</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（二）对1958年12月31日前出生的人员申报第一类、第二类职业二级（技师）及以上等级职业资格鉴定，文化程度可放宽到初中以上。</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三）1997年6月30日前，由原市、区劳动行政部门或主管局核发的“技术等级证书”可以对应作为申报高一等级职业资格鉴定的凭证。该类证书中，原3级可申报四级（中级）职业资格鉴定，原4、5、6级可申报三级（高级）职业资格鉴定，原7、8级可申报二级（技师）职业资格鉴定。</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（四）取得原市劳动局核发的“准中级”职业资格证书，可直接申报本职业的三级（高级）职业资格鉴定。</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（五）参加第一类鉴定项目四级（中级）职业资格鉴定，成绩评定良好及以上者可直接申报参加本鉴定项目三级（高级）职业资格鉴定。</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（六）取得准高级、预备技师证书两年以上者，可申报本职业或对应职业二级（技师）职业资格鉴定。</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（七）企业特有职业申报条件所称的“特定企业”为根据《关于本市实施企业技能人才评价工作的试点意见》（沪</w:t>
      </w:r>
      <w:proofErr w:type="gramStart"/>
      <w:r w:rsidRPr="009979F2">
        <w:rPr>
          <w:rFonts w:ascii="仿宋_GB2312" w:eastAsia="仿宋_GB2312" w:hAnsi="宋体" w:cs="宋体" w:hint="eastAsia"/>
          <w:color w:val="5B5B5B"/>
          <w:kern w:val="0"/>
          <w:sz w:val="32"/>
          <w:szCs w:val="32"/>
        </w:rPr>
        <w:t>人社职发</w:t>
      </w:r>
      <w:proofErr w:type="gramEnd"/>
      <w:r w:rsidRPr="009979F2">
        <w:rPr>
          <w:rFonts w:ascii="仿宋_GB2312" w:eastAsia="仿宋_GB2312" w:hAnsi="宋体" w:cs="宋体" w:hint="eastAsia"/>
          <w:color w:val="5B5B5B"/>
          <w:kern w:val="0"/>
          <w:sz w:val="32"/>
          <w:szCs w:val="32"/>
        </w:rPr>
        <w:t>（2012）231号）文件，经本市相关工作小组审核认定的企业。同时特定企业可根据实际情况，制定针对少数长期从事本职业工作、技术领先并且具有突出的工作业绩的在职职工，参加企业特有职业技师（二级）、高级技师（一级）</w:t>
      </w:r>
      <w:r w:rsidRPr="009979F2">
        <w:rPr>
          <w:rFonts w:ascii="仿宋_GB2312" w:eastAsia="仿宋_GB2312" w:hAnsi="宋体" w:cs="宋体" w:hint="eastAsia"/>
          <w:color w:val="5B5B5B"/>
          <w:kern w:val="0"/>
          <w:sz w:val="32"/>
          <w:szCs w:val="32"/>
        </w:rPr>
        <w:lastRenderedPageBreak/>
        <w:t>职业资格鉴定的破格申报条件和申报审核程序，经市相关工作小组认定后执行。</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（八）对具有国家行政部门认可的中级及以上专业技术职务人员，可申报与本专业相关的第一类、第二类鉴定项目三级（高级）职业资格鉴定，鉴定合格者可申报该鉴定项目二级（技师）职业资格鉴定。</w:t>
      </w:r>
    </w:p>
    <w:p w:rsidR="009979F2" w:rsidRPr="009979F2" w:rsidRDefault="009979F2" w:rsidP="009979F2">
      <w:pPr>
        <w:widowControl/>
        <w:wordWrap w:val="0"/>
        <w:spacing w:before="100" w:beforeAutospacing="1" w:after="100" w:afterAutospacing="1" w:line="480" w:lineRule="exact"/>
        <w:ind w:firstLineChars="200" w:firstLine="592"/>
        <w:rPr>
          <w:rFonts w:ascii="宋体" w:eastAsia="宋体" w:hAnsi="宋体" w:cs="宋体"/>
          <w:color w:val="5B5B5B"/>
          <w:kern w:val="0"/>
          <w:sz w:val="24"/>
          <w:szCs w:val="24"/>
        </w:rPr>
      </w:pPr>
      <w:r w:rsidRPr="009979F2">
        <w:rPr>
          <w:rFonts w:ascii="仿宋_GB2312" w:eastAsia="仿宋_GB2312" w:hAnsi="宋体" w:cs="宋体" w:hint="eastAsia"/>
          <w:color w:val="5B5B5B"/>
          <w:spacing w:val="-12"/>
          <w:kern w:val="0"/>
          <w:sz w:val="32"/>
          <w:szCs w:val="32"/>
        </w:rPr>
        <w:t>（九）新职业、与其他考试机构合作认证项目申报条件另行通知。</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（十）参加职业资格鉴定不合格者，在鉴定结束的二个月后方可申报补考。</w:t>
      </w:r>
    </w:p>
    <w:p w:rsidR="009979F2" w:rsidRPr="009979F2" w:rsidRDefault="009979F2" w:rsidP="009979F2">
      <w:pPr>
        <w:widowControl/>
        <w:wordWrap w:val="0"/>
        <w:spacing w:before="100" w:beforeAutospacing="1" w:after="100" w:afterAutospacing="1" w:line="480" w:lineRule="exact"/>
        <w:ind w:firstLineChars="200" w:firstLine="640"/>
        <w:rPr>
          <w:rFonts w:ascii="宋体" w:eastAsia="宋体" w:hAnsi="宋体" w:cs="宋体"/>
          <w:color w:val="5B5B5B"/>
          <w:kern w:val="0"/>
          <w:sz w:val="24"/>
          <w:szCs w:val="24"/>
        </w:rPr>
      </w:pPr>
      <w:r w:rsidRPr="009979F2">
        <w:rPr>
          <w:rFonts w:ascii="仿宋_GB2312" w:eastAsia="仿宋_GB2312" w:hAnsi="宋体" w:cs="宋体" w:hint="eastAsia"/>
          <w:color w:val="5B5B5B"/>
          <w:kern w:val="0"/>
          <w:sz w:val="32"/>
          <w:szCs w:val="32"/>
        </w:rPr>
        <w:t>（十一）对提供伪造学历、学位证书、验证证明、职业资格等各类证书参加职业技能鉴定的人员，一经发现取消其考试资格，伪造的证书、证明及鉴定费用不予退还；对已取得职业资格证书的人员，事后一经查实其所提供的申报材料虚假，将取消其成绩并对所获职业资格证书做无效处理。</w:t>
      </w:r>
    </w:p>
    <w:p w:rsidR="009979F2" w:rsidRPr="009979F2" w:rsidRDefault="009979F2"/>
    <w:sectPr w:rsidR="009979F2" w:rsidRPr="009979F2" w:rsidSect="00F10C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79F2"/>
    <w:rsid w:val="009979F2"/>
    <w:rsid w:val="00F10C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C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79F2"/>
    <w:rPr>
      <w:strike w:val="0"/>
      <w:dstrike w:val="0"/>
      <w:color w:val="333333"/>
      <w:u w:val="none"/>
      <w:effect w:val="none"/>
    </w:rPr>
  </w:style>
  <w:style w:type="paragraph" w:styleId="a4">
    <w:name w:val="Normal (Web)"/>
    <w:basedOn w:val="a"/>
    <w:uiPriority w:val="99"/>
    <w:semiHidden/>
    <w:unhideWhenUsed/>
    <w:rsid w:val="009979F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1517</Words>
  <Characters>8652</Characters>
  <Application>Microsoft Office Word</Application>
  <DocSecurity>0</DocSecurity>
  <Lines>72</Lines>
  <Paragraphs>20</Paragraphs>
  <ScaleCrop>false</ScaleCrop>
  <Company>Microsoft</Company>
  <LinksUpToDate>false</LinksUpToDate>
  <CharactersWithSpaces>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2015-01-13T02:08:00Z</dcterms:created>
  <dcterms:modified xsi:type="dcterms:W3CDTF">2015-01-13T02:10:00Z</dcterms:modified>
</cp:coreProperties>
</file>